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C0F1" w14:textId="77777777" w:rsidR="00D96082" w:rsidRPr="007E5AE4" w:rsidRDefault="00D96082" w:rsidP="00D96082">
      <w:pPr>
        <w:jc w:val="both"/>
        <w:rPr>
          <w:rFonts w:cs="Arial"/>
          <w:b/>
          <w:bCs/>
          <w:color w:val="1F4E79"/>
          <w:sz w:val="24"/>
          <w:szCs w:val="24"/>
          <w:u w:val="single"/>
          <w:lang w:val="bg-BG"/>
        </w:rPr>
      </w:pPr>
      <w:r w:rsidRPr="007E5AE4">
        <w:rPr>
          <w:rFonts w:cs="Arial"/>
          <w:b/>
          <w:bCs/>
          <w:color w:val="1F4E79"/>
          <w:sz w:val="24"/>
          <w:szCs w:val="24"/>
          <w:u w:val="single"/>
          <w:lang w:val="bg-BG"/>
        </w:rPr>
        <w:t>Малък речник на училищните понятия</w:t>
      </w:r>
    </w:p>
    <w:p w14:paraId="63E08CD4" w14:textId="77777777" w:rsidR="00D96082" w:rsidRPr="0063017A" w:rsidRDefault="00D96082" w:rsidP="00D96082">
      <w:pPr>
        <w:jc w:val="both"/>
        <w:rPr>
          <w:rFonts w:cs="Arial"/>
          <w:b/>
          <w:bCs/>
          <w:color w:val="548DD4"/>
          <w:sz w:val="24"/>
          <w:szCs w:val="24"/>
          <w:u w:val="single"/>
          <w:lang w:val="en-US"/>
        </w:rPr>
      </w:pPr>
    </w:p>
    <w:p w14:paraId="38879275" w14:textId="77777777" w:rsidR="00D96082" w:rsidRDefault="00D96082" w:rsidP="00D96082">
      <w:pPr>
        <w:jc w:val="both"/>
        <w:rPr>
          <w:rFonts w:cs="Arial"/>
          <w:sz w:val="24"/>
          <w:szCs w:val="24"/>
          <w:lang w:val="en-US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Žákovská knížka (ŽK)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Ученически бележник</w:t>
      </w:r>
      <w:r w:rsidRPr="007343B4">
        <w:rPr>
          <w:rFonts w:cs="Arial"/>
          <w:color w:val="1F4E79"/>
          <w:sz w:val="24"/>
          <w:szCs w:val="24"/>
          <w:lang w:val="bg-BG"/>
        </w:rPr>
        <w:t>, в който се записват бележки, забележки и съобщения.</w:t>
      </w:r>
      <w:r w:rsidRPr="008D4265">
        <w:rPr>
          <w:rFonts w:cs="Arial"/>
          <w:sz w:val="24"/>
          <w:szCs w:val="24"/>
          <w:lang w:val="en-US"/>
        </w:rPr>
        <w:t xml:space="preserve"> </w:t>
      </w:r>
    </w:p>
    <w:p w14:paraId="440A6C7E" w14:textId="77777777" w:rsidR="00D96082" w:rsidRPr="008D4265" w:rsidRDefault="00D96082" w:rsidP="00D96082">
      <w:pPr>
        <w:jc w:val="both"/>
        <w:rPr>
          <w:rFonts w:cs="Arial"/>
          <w:color w:val="548DD4"/>
          <w:sz w:val="24"/>
          <w:szCs w:val="24"/>
          <w:lang w:val="en-US"/>
        </w:rPr>
      </w:pPr>
    </w:p>
    <w:p w14:paraId="5EF0FD61" w14:textId="66484600" w:rsidR="00D96082" w:rsidRPr="0082605E" w:rsidRDefault="00D96082" w:rsidP="00D96082">
      <w:pPr>
        <w:jc w:val="both"/>
        <w:rPr>
          <w:rFonts w:cs="Arial"/>
          <w:b/>
          <w:bCs/>
          <w:sz w:val="24"/>
          <w:szCs w:val="24"/>
          <w:lang w:val="en-US"/>
        </w:rPr>
      </w:pPr>
      <w:r w:rsidRPr="0082605E">
        <w:rPr>
          <w:rFonts w:cs="Arial"/>
          <w:b/>
          <w:bCs/>
          <w:sz w:val="24"/>
          <w:szCs w:val="24"/>
          <w:lang w:val="en-US"/>
        </w:rPr>
        <w:t xml:space="preserve">Notýsek – </w:t>
      </w:r>
      <w:r w:rsidR="00B722A3">
        <w:rPr>
          <w:rFonts w:cs="Arial"/>
          <w:b/>
          <w:bCs/>
          <w:color w:val="1F4E79"/>
          <w:sz w:val="24"/>
          <w:szCs w:val="24"/>
          <w:lang w:val="bg-BG"/>
        </w:rPr>
        <w:t>Ученическo тефтерче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за малки ученици от началните класове.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82605E">
        <w:rPr>
          <w:rFonts w:cs="Arial"/>
          <w:b/>
          <w:bCs/>
          <w:sz w:val="24"/>
          <w:szCs w:val="24"/>
          <w:lang w:val="en-US"/>
        </w:rPr>
        <w:t xml:space="preserve"> </w:t>
      </w:r>
    </w:p>
    <w:p w14:paraId="5E3569BF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en-US"/>
        </w:rPr>
      </w:pPr>
    </w:p>
    <w:p w14:paraId="4226B9BA" w14:textId="77777777" w:rsidR="00D96082" w:rsidRPr="008D4265" w:rsidRDefault="00D96082" w:rsidP="00D96082">
      <w:pPr>
        <w:jc w:val="both"/>
        <w:rPr>
          <w:rFonts w:cs="Arial"/>
          <w:color w:val="548DD4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 xml:space="preserve">Známky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Оценки (бележки): </w:t>
      </w:r>
      <w:r w:rsidRPr="007343B4">
        <w:rPr>
          <w:rFonts w:cs="Arial"/>
          <w:color w:val="1F4E79"/>
          <w:sz w:val="24"/>
          <w:szCs w:val="24"/>
          <w:lang w:val="bg-BG"/>
        </w:rPr>
        <w:t>в Чехия се оценява от 1 до 5, като 1 = отличен, 5 = слаб. Може да се допълни и словесно писмено оценяване, в което се отбелязват: усърдие, старание и напредък на ученика, също както и слабите му страни.</w:t>
      </w:r>
    </w:p>
    <w:p w14:paraId="62AFD947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0F2F684A" w14:textId="77777777" w:rsidR="00D96082" w:rsidRPr="008D4265" w:rsidRDefault="00D96082" w:rsidP="00D96082">
      <w:pPr>
        <w:jc w:val="both"/>
        <w:rPr>
          <w:rFonts w:cs="Arial"/>
          <w:bCs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Dom</w:t>
      </w:r>
      <w:r w:rsidRPr="008D4265">
        <w:rPr>
          <w:rFonts w:cs="Arial"/>
          <w:b/>
          <w:bCs/>
          <w:sz w:val="24"/>
          <w:szCs w:val="24"/>
          <w:lang w:val="bg-BG"/>
        </w:rPr>
        <w:t>á</w:t>
      </w:r>
      <w:r w:rsidRPr="0082605E">
        <w:rPr>
          <w:rFonts w:cs="Arial"/>
          <w:b/>
          <w:bCs/>
          <w:sz w:val="24"/>
          <w:szCs w:val="24"/>
          <w:lang w:val="en-US"/>
        </w:rPr>
        <w:t>c</w:t>
      </w:r>
      <w:r w:rsidRPr="008D4265">
        <w:rPr>
          <w:rFonts w:cs="Arial"/>
          <w:b/>
          <w:bCs/>
          <w:sz w:val="24"/>
          <w:szCs w:val="24"/>
          <w:lang w:val="bg-BG"/>
        </w:rPr>
        <w:t>í ú</w:t>
      </w:r>
      <w:r w:rsidRPr="0082605E">
        <w:rPr>
          <w:rFonts w:cs="Arial"/>
          <w:b/>
          <w:bCs/>
          <w:sz w:val="24"/>
          <w:szCs w:val="24"/>
          <w:lang w:val="en-US"/>
        </w:rPr>
        <w:t>kol</w:t>
      </w:r>
      <w:r w:rsidRPr="008D4265">
        <w:rPr>
          <w:rFonts w:cs="Arial"/>
          <w:b/>
          <w:bCs/>
          <w:sz w:val="24"/>
          <w:szCs w:val="24"/>
          <w:lang w:val="bg-BG"/>
        </w:rPr>
        <w:t xml:space="preserve"> (</w:t>
      </w:r>
      <w:r w:rsidRPr="0082605E">
        <w:rPr>
          <w:rFonts w:cs="Arial"/>
          <w:b/>
          <w:bCs/>
          <w:sz w:val="24"/>
          <w:szCs w:val="24"/>
          <w:lang w:val="en-US"/>
        </w:rPr>
        <w:t>D</w:t>
      </w:r>
      <w:r w:rsidRPr="008D4265">
        <w:rPr>
          <w:rFonts w:cs="Arial"/>
          <w:b/>
          <w:bCs/>
          <w:sz w:val="24"/>
          <w:szCs w:val="24"/>
          <w:lang w:val="bg-BG"/>
        </w:rPr>
        <w:t>Ú)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Домашно упражнение</w:t>
      </w:r>
      <w:r w:rsidRPr="007343B4">
        <w:rPr>
          <w:rFonts w:cs="Arial"/>
          <w:color w:val="1F4E79"/>
          <w:sz w:val="24"/>
          <w:szCs w:val="24"/>
          <w:lang w:val="bg-BG"/>
        </w:rPr>
        <w:t>, трябва да бъде подписано от родителите.</w:t>
      </w:r>
    </w:p>
    <w:p w14:paraId="28C09D26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0059927A" w14:textId="77777777" w:rsidR="00D96082" w:rsidRPr="008D4265" w:rsidRDefault="00D96082" w:rsidP="00D96082">
      <w:pPr>
        <w:jc w:val="both"/>
        <w:rPr>
          <w:rFonts w:cs="Arial"/>
          <w:b/>
          <w:bCs/>
          <w:color w:val="548DD4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Pozn</w:t>
      </w:r>
      <w:r w:rsidRPr="008D4265">
        <w:rPr>
          <w:rFonts w:cs="Arial"/>
          <w:b/>
          <w:bCs/>
          <w:sz w:val="24"/>
          <w:szCs w:val="24"/>
          <w:lang w:val="bg-BG"/>
        </w:rPr>
        <w:t>á</w:t>
      </w:r>
      <w:r w:rsidRPr="0082605E">
        <w:rPr>
          <w:rFonts w:cs="Arial"/>
          <w:b/>
          <w:bCs/>
          <w:sz w:val="24"/>
          <w:szCs w:val="24"/>
          <w:lang w:val="en-US"/>
        </w:rPr>
        <w:t>mka</w:t>
      </w:r>
      <w:r w:rsidRPr="008D4265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Забележка </w:t>
      </w:r>
      <w:r w:rsidRPr="007343B4">
        <w:rPr>
          <w:rFonts w:cs="Arial"/>
          <w:color w:val="1F4E79"/>
          <w:sz w:val="24"/>
          <w:szCs w:val="24"/>
          <w:lang w:val="bg-BG"/>
        </w:rPr>
        <w:t>– негативно писмено съобщение или коментар, в случай, че ученикът е имал неподходящо поведение. Родителят трябва да я подпише, за да потвърди, че е уведомен.</w:t>
      </w:r>
    </w:p>
    <w:p w14:paraId="0754F35E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61091498" w14:textId="77777777" w:rsidR="00D96082" w:rsidRPr="008D4265" w:rsidRDefault="00D96082" w:rsidP="00D96082">
      <w:pPr>
        <w:jc w:val="both"/>
        <w:rPr>
          <w:rFonts w:cs="Arial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Pochvala</w:t>
      </w:r>
      <w:r w:rsidRPr="008D4265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Похвала – </w:t>
      </w:r>
      <w:r w:rsidR="003365A4">
        <w:rPr>
          <w:rFonts w:cs="Arial"/>
          <w:color w:val="1F4E79"/>
          <w:sz w:val="24"/>
          <w:szCs w:val="24"/>
          <w:lang w:val="bg-BG"/>
        </w:rPr>
        <w:t>за труд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 положен в колективната работа, добри резултати и т.н.</w:t>
      </w:r>
    </w:p>
    <w:p w14:paraId="34680352" w14:textId="77777777" w:rsidR="00D96082" w:rsidRPr="001B4DF0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155431DD" w14:textId="3B6ACA2E" w:rsidR="00D96082" w:rsidRPr="008D4265" w:rsidRDefault="00D96082" w:rsidP="001B4DF0">
      <w:pPr>
        <w:jc w:val="both"/>
        <w:rPr>
          <w:rFonts w:cs="Arial"/>
          <w:b/>
          <w:bCs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D</w:t>
      </w:r>
      <w:r w:rsidRPr="008D4265">
        <w:rPr>
          <w:rFonts w:cs="Arial"/>
          <w:b/>
          <w:bCs/>
          <w:sz w:val="24"/>
          <w:szCs w:val="24"/>
          <w:lang w:val="bg-BG"/>
        </w:rPr>
        <w:t>ů</w:t>
      </w:r>
      <w:r w:rsidRPr="0082605E">
        <w:rPr>
          <w:rFonts w:cs="Arial"/>
          <w:b/>
          <w:bCs/>
          <w:sz w:val="24"/>
          <w:szCs w:val="24"/>
          <w:lang w:val="en-US"/>
        </w:rPr>
        <w:t>tka</w:t>
      </w:r>
      <w:r w:rsidRPr="008D4265">
        <w:rPr>
          <w:rFonts w:cs="Arial"/>
          <w:b/>
          <w:bCs/>
          <w:sz w:val="24"/>
          <w:szCs w:val="24"/>
          <w:lang w:val="bg-BG"/>
        </w:rPr>
        <w:t xml:space="preserve"> –</w:t>
      </w:r>
      <w:r w:rsidR="001B4DF0">
        <w:rPr>
          <w:rFonts w:cs="Arial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Порицание</w:t>
      </w:r>
      <w:r w:rsidR="001B4DF0">
        <w:rPr>
          <w:rFonts w:cs="Arial"/>
          <w:b/>
          <w:bCs/>
          <w:color w:val="1F4E79"/>
          <w:sz w:val="24"/>
          <w:szCs w:val="24"/>
          <w:lang w:val="bg-BG"/>
        </w:rPr>
        <w:t xml:space="preserve">/Мъмрене 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– за повтарящи се нарушения на училищния правилник. Обикновено порицанието се отправя </w:t>
      </w:r>
      <w:r w:rsidRPr="004A5BF6">
        <w:rPr>
          <w:rFonts w:cs="Arial"/>
          <w:color w:val="1F4E79"/>
          <w:sz w:val="24"/>
          <w:szCs w:val="24"/>
          <w:lang w:val="bg-BG"/>
        </w:rPr>
        <w:t xml:space="preserve">първоначално </w:t>
      </w:r>
      <w:r w:rsidRPr="007343B4">
        <w:rPr>
          <w:rFonts w:cs="Arial"/>
          <w:color w:val="1F4E79"/>
          <w:sz w:val="24"/>
          <w:szCs w:val="24"/>
          <w:lang w:val="bg-BG"/>
        </w:rPr>
        <w:t>от учителя, а ако поведението на ученика не се промени - и от директора. Това дисциплинарно наказание се отбелязва и в училищния протокол.</w:t>
      </w:r>
    </w:p>
    <w:p w14:paraId="5A09B34A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41300D14" w14:textId="77777777" w:rsidR="00D96082" w:rsidRPr="007343B4" w:rsidRDefault="00D96082" w:rsidP="00D96082">
      <w:pPr>
        <w:jc w:val="both"/>
        <w:rPr>
          <w:rFonts w:cs="Arial"/>
          <w:color w:val="1F4E79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Omluvenka</w:t>
      </w:r>
      <w:r w:rsidRPr="004A5BF6">
        <w:rPr>
          <w:rFonts w:cs="Arial"/>
          <w:b/>
          <w:bCs/>
          <w:sz w:val="24"/>
          <w:szCs w:val="24"/>
          <w:lang w:val="bg-BG"/>
        </w:rPr>
        <w:t xml:space="preserve">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Извинителна бележка </w:t>
      </w:r>
      <w:r w:rsidRPr="007343B4">
        <w:rPr>
          <w:rFonts w:cs="Arial"/>
          <w:color w:val="1F4E79"/>
          <w:sz w:val="24"/>
          <w:szCs w:val="24"/>
          <w:lang w:val="bg-BG"/>
        </w:rPr>
        <w:t>– в случай на отсъствие от учебен час родителят трябва да запише в ученическия бележник причината за отсъствието. Като основание се признава болест или сериозни семейни причини.</w:t>
      </w:r>
    </w:p>
    <w:p w14:paraId="6B728105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22CC84F8" w14:textId="77777777" w:rsidR="00D96082" w:rsidRPr="004A5BF6" w:rsidRDefault="00D96082" w:rsidP="00D96082">
      <w:pPr>
        <w:jc w:val="both"/>
        <w:rPr>
          <w:rFonts w:cs="Arial"/>
          <w:bCs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P</w:t>
      </w:r>
      <w:r w:rsidRPr="004A5BF6">
        <w:rPr>
          <w:rFonts w:cs="Arial"/>
          <w:b/>
          <w:bCs/>
          <w:sz w:val="24"/>
          <w:szCs w:val="24"/>
          <w:lang w:val="bg-BG"/>
        </w:rPr>
        <w:t>í</w:t>
      </w:r>
      <w:r w:rsidRPr="0082605E">
        <w:rPr>
          <w:rFonts w:cs="Arial"/>
          <w:b/>
          <w:bCs/>
          <w:sz w:val="24"/>
          <w:szCs w:val="24"/>
          <w:lang w:val="en-US"/>
        </w:rPr>
        <w:t>semka</w:t>
      </w:r>
      <w:r w:rsidRPr="004A5BF6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Писмена проверка/тест на знанията</w:t>
      </w:r>
      <w:r w:rsidRPr="004A5BF6">
        <w:rPr>
          <w:rFonts w:cs="Arial"/>
          <w:b/>
          <w:bCs/>
          <w:sz w:val="24"/>
          <w:szCs w:val="24"/>
          <w:lang w:val="bg-BG"/>
        </w:rPr>
        <w:t xml:space="preserve"> </w:t>
      </w:r>
    </w:p>
    <w:p w14:paraId="1B15E427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31DE7FA4" w14:textId="77777777" w:rsidR="00D96082" w:rsidRPr="007343B4" w:rsidRDefault="00D96082" w:rsidP="00D96082">
      <w:pPr>
        <w:jc w:val="both"/>
        <w:rPr>
          <w:rFonts w:cs="Arial"/>
          <w:color w:val="1F4E79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Desetiminutovka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</w:t>
      </w:r>
      <w:r w:rsidRPr="0082605E">
        <w:rPr>
          <w:rFonts w:cs="Arial"/>
          <w:b/>
          <w:bCs/>
          <w:sz w:val="24"/>
          <w:szCs w:val="24"/>
          <w:lang w:val="en-US"/>
        </w:rPr>
        <w:t>or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</w:t>
      </w:r>
      <w:r w:rsidRPr="0082605E">
        <w:rPr>
          <w:rFonts w:cs="Arial"/>
          <w:b/>
          <w:bCs/>
          <w:sz w:val="24"/>
          <w:szCs w:val="24"/>
          <w:lang w:val="en-US"/>
        </w:rPr>
        <w:t>p</w:t>
      </w:r>
      <w:r w:rsidRPr="00D96082">
        <w:rPr>
          <w:rFonts w:cs="Arial"/>
          <w:b/>
          <w:bCs/>
          <w:sz w:val="24"/>
          <w:szCs w:val="24"/>
          <w:lang w:val="bg-BG"/>
        </w:rPr>
        <w:t>ě</w:t>
      </w:r>
      <w:r w:rsidRPr="0082605E">
        <w:rPr>
          <w:rFonts w:cs="Arial"/>
          <w:b/>
          <w:bCs/>
          <w:sz w:val="24"/>
          <w:szCs w:val="24"/>
          <w:lang w:val="en-US"/>
        </w:rPr>
        <w:t>timinutovka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>Къс писмен тест за 5-10 минути.</w:t>
      </w:r>
    </w:p>
    <w:p w14:paraId="3FD37764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2E9815BD" w14:textId="77777777" w:rsidR="00D96082" w:rsidRPr="007343B4" w:rsidRDefault="00D96082" w:rsidP="00D96082">
      <w:pPr>
        <w:jc w:val="both"/>
        <w:rPr>
          <w:rFonts w:cs="Arial"/>
          <w:bCs/>
          <w:color w:val="1F4E79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Dikt</w:t>
      </w:r>
      <w:r w:rsidRPr="004A5BF6">
        <w:rPr>
          <w:rFonts w:cs="Arial"/>
          <w:b/>
          <w:bCs/>
          <w:sz w:val="24"/>
          <w:szCs w:val="24"/>
          <w:lang w:val="bg-BG"/>
        </w:rPr>
        <w:t>á</w:t>
      </w:r>
      <w:r w:rsidRPr="0082605E">
        <w:rPr>
          <w:rFonts w:cs="Arial"/>
          <w:b/>
          <w:bCs/>
          <w:sz w:val="24"/>
          <w:szCs w:val="24"/>
          <w:lang w:val="en-US"/>
        </w:rPr>
        <w:t>t</w:t>
      </w:r>
      <w:r w:rsidRPr="004A5BF6">
        <w:rPr>
          <w:rFonts w:cs="Arial"/>
          <w:b/>
          <w:bCs/>
          <w:sz w:val="24"/>
          <w:szCs w:val="24"/>
          <w:lang w:val="bg-BG"/>
        </w:rPr>
        <w:t xml:space="preserve">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Диктовка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>проверяване на знанията по</w:t>
      </w:r>
      <w:r w:rsidR="003365A4" w:rsidRPr="003365A4">
        <w:rPr>
          <w:rFonts w:cs="Arial"/>
          <w:b/>
          <w:bCs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>правопис.</w:t>
      </w:r>
    </w:p>
    <w:p w14:paraId="1B86C868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1CC301F8" w14:textId="77777777" w:rsidR="00D96082" w:rsidRPr="004A5BF6" w:rsidRDefault="00D96082" w:rsidP="00D96082">
      <w:pPr>
        <w:jc w:val="both"/>
        <w:rPr>
          <w:rFonts w:cs="Arial"/>
          <w:bCs/>
          <w:color w:val="548DD4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Zkou</w:t>
      </w:r>
      <w:r w:rsidRPr="004A5BF6">
        <w:rPr>
          <w:rFonts w:cs="Arial"/>
          <w:b/>
          <w:bCs/>
          <w:sz w:val="24"/>
          <w:szCs w:val="24"/>
          <w:lang w:val="bg-BG"/>
        </w:rPr>
        <w:t>š</w:t>
      </w:r>
      <w:r w:rsidRPr="0082605E">
        <w:rPr>
          <w:rFonts w:cs="Arial"/>
          <w:b/>
          <w:bCs/>
          <w:sz w:val="24"/>
          <w:szCs w:val="24"/>
          <w:lang w:val="en-US"/>
        </w:rPr>
        <w:t>en</w:t>
      </w:r>
      <w:r w:rsidRPr="004A5BF6">
        <w:rPr>
          <w:rFonts w:cs="Arial"/>
          <w:b/>
          <w:bCs/>
          <w:sz w:val="24"/>
          <w:szCs w:val="24"/>
          <w:lang w:val="bg-BG"/>
        </w:rPr>
        <w:t xml:space="preserve">í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Устен изпит за проверка на знанията.</w:t>
      </w:r>
    </w:p>
    <w:p w14:paraId="002F45D0" w14:textId="77777777" w:rsidR="00D96082" w:rsidRPr="004A5BF6" w:rsidRDefault="00D96082" w:rsidP="00D96082">
      <w:pPr>
        <w:jc w:val="both"/>
        <w:rPr>
          <w:rFonts w:cs="Arial"/>
          <w:b/>
          <w:bCs/>
          <w:sz w:val="24"/>
          <w:szCs w:val="24"/>
          <w:u w:val="single"/>
          <w:lang w:val="bg-BG"/>
        </w:rPr>
      </w:pPr>
    </w:p>
    <w:p w14:paraId="3095F150" w14:textId="77777777" w:rsidR="00D96082" w:rsidRPr="004A5BF6" w:rsidRDefault="00D96082" w:rsidP="00D96082">
      <w:pPr>
        <w:jc w:val="both"/>
        <w:rPr>
          <w:rFonts w:cs="Arial"/>
          <w:bCs/>
          <w:sz w:val="24"/>
          <w:szCs w:val="24"/>
          <w:lang w:val="bg-BG"/>
        </w:rPr>
      </w:pPr>
    </w:p>
    <w:p w14:paraId="03575F1D" w14:textId="77777777" w:rsidR="00D96082" w:rsidRPr="007343B4" w:rsidRDefault="00D96082" w:rsidP="00D96082">
      <w:pPr>
        <w:jc w:val="both"/>
        <w:rPr>
          <w:rFonts w:cs="Arial"/>
          <w:b/>
          <w:bCs/>
          <w:color w:val="1F4E79"/>
          <w:sz w:val="24"/>
          <w:szCs w:val="24"/>
          <w:u w:val="single"/>
          <w:lang w:val="bg-BG"/>
        </w:rPr>
      </w:pPr>
      <w:r w:rsidRPr="007343B4">
        <w:rPr>
          <w:rFonts w:cs="Arial"/>
          <w:b/>
          <w:bCs/>
          <w:color w:val="1F4E79"/>
          <w:sz w:val="24"/>
          <w:szCs w:val="24"/>
          <w:u w:val="single"/>
          <w:lang w:val="bg-BG"/>
        </w:rPr>
        <w:t>Понятия, свързани с организацията на училищния живот</w:t>
      </w:r>
    </w:p>
    <w:p w14:paraId="49E87D41" w14:textId="77777777" w:rsidR="00D96082" w:rsidRPr="007343B4" w:rsidRDefault="00D96082" w:rsidP="00D96082">
      <w:pPr>
        <w:jc w:val="both"/>
        <w:rPr>
          <w:rFonts w:cs="Arial"/>
          <w:b/>
          <w:bCs/>
          <w:color w:val="1F4E79"/>
          <w:sz w:val="24"/>
          <w:szCs w:val="24"/>
          <w:u w:val="single"/>
          <w:lang w:val="bg-BG"/>
        </w:rPr>
      </w:pPr>
    </w:p>
    <w:p w14:paraId="7719F669" w14:textId="77777777" w:rsidR="00D96082" w:rsidRPr="003D7123" w:rsidRDefault="00D96082" w:rsidP="00D96082">
      <w:pPr>
        <w:jc w:val="both"/>
        <w:rPr>
          <w:rFonts w:cs="Arial"/>
          <w:b/>
          <w:bCs/>
          <w:color w:val="548DD4"/>
          <w:sz w:val="24"/>
          <w:szCs w:val="24"/>
          <w:u w:val="single"/>
          <w:lang w:val="bg-BG"/>
        </w:rPr>
      </w:pPr>
    </w:p>
    <w:p w14:paraId="3A0F0525" w14:textId="77777777" w:rsidR="00D96082" w:rsidRPr="007343B4" w:rsidRDefault="00D96082" w:rsidP="00D96082">
      <w:pPr>
        <w:jc w:val="both"/>
        <w:rPr>
          <w:rFonts w:cs="Arial"/>
          <w:color w:val="1F4E79"/>
          <w:sz w:val="24"/>
          <w:szCs w:val="24"/>
          <w:lang w:val="bg-BG"/>
        </w:rPr>
      </w:pPr>
      <w:r w:rsidRPr="003D7123">
        <w:rPr>
          <w:rFonts w:cs="Arial"/>
          <w:b/>
          <w:bCs/>
          <w:sz w:val="24"/>
          <w:szCs w:val="24"/>
          <w:lang w:val="bg-BG"/>
        </w:rPr>
        <w:lastRenderedPageBreak/>
        <w:t>Š</w:t>
      </w:r>
      <w:r w:rsidRPr="0082605E">
        <w:rPr>
          <w:rFonts w:cs="Arial"/>
          <w:b/>
          <w:bCs/>
          <w:sz w:val="24"/>
          <w:szCs w:val="24"/>
          <w:lang w:val="en-US"/>
        </w:rPr>
        <w:t>koln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82605E">
        <w:rPr>
          <w:rFonts w:cs="Arial"/>
          <w:b/>
          <w:bCs/>
          <w:sz w:val="24"/>
          <w:szCs w:val="24"/>
          <w:lang w:val="en-US"/>
        </w:rPr>
        <w:t>dru</w:t>
      </w:r>
      <w:r w:rsidRPr="003D7123">
        <w:rPr>
          <w:rFonts w:cs="Arial"/>
          <w:b/>
          <w:bCs/>
          <w:sz w:val="24"/>
          <w:szCs w:val="24"/>
          <w:lang w:val="bg-BG"/>
        </w:rPr>
        <w:t>ž</w:t>
      </w:r>
      <w:r w:rsidRPr="0082605E">
        <w:rPr>
          <w:rFonts w:cs="Arial"/>
          <w:b/>
          <w:bCs/>
          <w:sz w:val="24"/>
          <w:szCs w:val="24"/>
          <w:lang w:val="en-US"/>
        </w:rPr>
        <w:t>ina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Училищна занималня / училищен клуб 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– организира се от училището за ученици от началните класове,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>където след задължителните часове могат да учат и играят.</w:t>
      </w:r>
    </w:p>
    <w:p w14:paraId="6D451E9A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0FB3E2B3" w14:textId="77777777" w:rsidR="00D96082" w:rsidRPr="007343B4" w:rsidRDefault="00D96082" w:rsidP="00D96082">
      <w:pPr>
        <w:jc w:val="both"/>
        <w:rPr>
          <w:rFonts w:cs="Arial"/>
          <w:b/>
          <w:bCs/>
          <w:color w:val="1F4E79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Krou</w:t>
      </w:r>
      <w:r w:rsidRPr="003D7123">
        <w:rPr>
          <w:rFonts w:cs="Arial"/>
          <w:b/>
          <w:bCs/>
          <w:sz w:val="24"/>
          <w:szCs w:val="24"/>
          <w:lang w:val="bg-BG"/>
        </w:rPr>
        <w:t>ž</w:t>
      </w:r>
      <w:r w:rsidRPr="0082605E">
        <w:rPr>
          <w:rFonts w:cs="Arial"/>
          <w:b/>
          <w:bCs/>
          <w:sz w:val="24"/>
          <w:szCs w:val="24"/>
          <w:lang w:val="en-US"/>
        </w:rPr>
        <w:t>ky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, </w:t>
      </w:r>
      <w:r w:rsidRPr="0082605E">
        <w:rPr>
          <w:rFonts w:cs="Arial"/>
          <w:b/>
          <w:bCs/>
          <w:sz w:val="24"/>
          <w:szCs w:val="24"/>
          <w:lang w:val="en-US"/>
        </w:rPr>
        <w:t>volno</w:t>
      </w:r>
      <w:r w:rsidRPr="003D7123">
        <w:rPr>
          <w:rFonts w:cs="Arial"/>
          <w:b/>
          <w:bCs/>
          <w:sz w:val="24"/>
          <w:szCs w:val="24"/>
          <w:lang w:val="bg-BG"/>
        </w:rPr>
        <w:t>č</w:t>
      </w:r>
      <w:r w:rsidRPr="0082605E">
        <w:rPr>
          <w:rFonts w:cs="Arial"/>
          <w:b/>
          <w:bCs/>
          <w:sz w:val="24"/>
          <w:szCs w:val="24"/>
          <w:lang w:val="en-US"/>
        </w:rPr>
        <w:t>asov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é </w:t>
      </w:r>
      <w:r w:rsidRPr="0082605E">
        <w:rPr>
          <w:rFonts w:cs="Arial"/>
          <w:b/>
          <w:bCs/>
          <w:sz w:val="24"/>
          <w:szCs w:val="24"/>
          <w:lang w:val="en-US"/>
        </w:rPr>
        <w:t>aktivity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Кръжоци, дейности за следучилищно свободно време </w:t>
      </w:r>
      <w:r w:rsidRPr="007343B4">
        <w:rPr>
          <w:rFonts w:cs="Arial"/>
          <w:color w:val="1F4E79"/>
          <w:sz w:val="24"/>
          <w:szCs w:val="24"/>
          <w:lang w:val="bg-BG"/>
        </w:rPr>
        <w:t>– повечето училища предлагат различни дейности за свободно време след часовете. Учениците могат да се запишат в началото на учебния срок. Кръжоците се занимават с художествени, спортни, природонаучни и др. дейности.</w:t>
      </w:r>
    </w:p>
    <w:p w14:paraId="030C9E1C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161A4AAD" w14:textId="77777777" w:rsidR="00D96082" w:rsidRPr="007343B4" w:rsidRDefault="00D96082" w:rsidP="00D96082">
      <w:pPr>
        <w:jc w:val="both"/>
        <w:rPr>
          <w:rFonts w:cs="Arial"/>
          <w:color w:val="1F4E79"/>
          <w:sz w:val="24"/>
          <w:szCs w:val="24"/>
          <w:lang w:val="bg-BG"/>
        </w:rPr>
      </w:pPr>
      <w:r w:rsidRPr="003D7123">
        <w:rPr>
          <w:rFonts w:cs="Arial"/>
          <w:b/>
          <w:bCs/>
          <w:sz w:val="24"/>
          <w:szCs w:val="24"/>
          <w:lang w:val="bg-BG"/>
        </w:rPr>
        <w:t>Š</w:t>
      </w:r>
      <w:r w:rsidRPr="0082605E">
        <w:rPr>
          <w:rFonts w:cs="Arial"/>
          <w:b/>
          <w:bCs/>
          <w:sz w:val="24"/>
          <w:szCs w:val="24"/>
          <w:lang w:val="en-US"/>
        </w:rPr>
        <w:t>koln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82605E">
        <w:rPr>
          <w:rFonts w:cs="Arial"/>
          <w:b/>
          <w:bCs/>
          <w:sz w:val="24"/>
          <w:szCs w:val="24"/>
          <w:lang w:val="en-US"/>
        </w:rPr>
        <w:t>j</w:t>
      </w:r>
      <w:r w:rsidRPr="003D7123">
        <w:rPr>
          <w:rFonts w:cs="Arial"/>
          <w:b/>
          <w:bCs/>
          <w:sz w:val="24"/>
          <w:szCs w:val="24"/>
          <w:lang w:val="bg-BG"/>
        </w:rPr>
        <w:t>í</w:t>
      </w:r>
      <w:r w:rsidRPr="0082605E">
        <w:rPr>
          <w:rFonts w:cs="Arial"/>
          <w:b/>
          <w:bCs/>
          <w:sz w:val="24"/>
          <w:szCs w:val="24"/>
          <w:lang w:val="en-US"/>
        </w:rPr>
        <w:t>delna</w:t>
      </w:r>
      <w:r w:rsidRPr="003D7123">
        <w:rPr>
          <w:rFonts w:cs="Arial"/>
          <w:b/>
          <w:bCs/>
          <w:sz w:val="24"/>
          <w:szCs w:val="24"/>
          <w:lang w:val="bg-BG"/>
        </w:rPr>
        <w:t xml:space="preserve"> –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Училищен стол, 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където учениците обядват, обядите са платени.  </w:t>
      </w:r>
    </w:p>
    <w:p w14:paraId="09AF92AA" w14:textId="77777777" w:rsidR="00D96082" w:rsidRPr="00D96082" w:rsidRDefault="00D96082" w:rsidP="00D96082">
      <w:pPr>
        <w:jc w:val="both"/>
        <w:rPr>
          <w:rFonts w:cs="Arial"/>
          <w:sz w:val="24"/>
          <w:szCs w:val="24"/>
          <w:lang w:val="bg-BG"/>
        </w:rPr>
      </w:pPr>
    </w:p>
    <w:p w14:paraId="2F9A36A3" w14:textId="77777777" w:rsidR="00D96082" w:rsidRPr="003D7123" w:rsidRDefault="00D96082" w:rsidP="00D96082">
      <w:pPr>
        <w:jc w:val="both"/>
        <w:rPr>
          <w:rFonts w:cs="Arial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T</w:t>
      </w:r>
      <w:r w:rsidRPr="00D96082">
        <w:rPr>
          <w:rFonts w:cs="Arial"/>
          <w:b/>
          <w:bCs/>
          <w:sz w:val="24"/>
          <w:szCs w:val="24"/>
          <w:lang w:val="bg-BG"/>
        </w:rPr>
        <w:t>ří</w:t>
      </w:r>
      <w:r w:rsidRPr="0082605E">
        <w:rPr>
          <w:rFonts w:cs="Arial"/>
          <w:b/>
          <w:bCs/>
          <w:sz w:val="24"/>
          <w:szCs w:val="24"/>
          <w:lang w:val="en-US"/>
        </w:rPr>
        <w:t>dn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82605E">
        <w:rPr>
          <w:rFonts w:cs="Arial"/>
          <w:b/>
          <w:bCs/>
          <w:sz w:val="24"/>
          <w:szCs w:val="24"/>
          <w:lang w:val="en-US"/>
        </w:rPr>
        <w:t>u</w:t>
      </w:r>
      <w:r w:rsidRPr="00D96082">
        <w:rPr>
          <w:rFonts w:cs="Arial"/>
          <w:b/>
          <w:bCs/>
          <w:sz w:val="24"/>
          <w:szCs w:val="24"/>
          <w:lang w:val="bg-BG"/>
        </w:rPr>
        <w:t>č</w:t>
      </w:r>
      <w:r w:rsidRPr="0082605E">
        <w:rPr>
          <w:rFonts w:cs="Arial"/>
          <w:b/>
          <w:bCs/>
          <w:sz w:val="24"/>
          <w:szCs w:val="24"/>
          <w:lang w:val="en-US"/>
        </w:rPr>
        <w:t>itel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Класен ръководител (учител) </w:t>
      </w:r>
      <w:r w:rsidRPr="007343B4">
        <w:rPr>
          <w:rFonts w:cs="Arial"/>
          <w:color w:val="1F4E79"/>
          <w:sz w:val="24"/>
          <w:szCs w:val="24"/>
          <w:lang w:val="bg-BG"/>
        </w:rPr>
        <w:t>– всеки клас има свой учител/учителка, който се занимава с класа, организационни и административни задачи. В случаи на въпроси или проблеми, родителите могат да се свържат с класния ръководител.</w:t>
      </w:r>
      <w:r w:rsidRPr="003D7123">
        <w:rPr>
          <w:rFonts w:cs="Arial"/>
          <w:sz w:val="24"/>
          <w:szCs w:val="24"/>
          <w:lang w:val="bg-BG"/>
        </w:rPr>
        <w:t xml:space="preserve"> </w:t>
      </w:r>
    </w:p>
    <w:p w14:paraId="4A2ECB81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0041E7DD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  <w:r w:rsidRPr="00A8638E">
        <w:rPr>
          <w:rFonts w:cs="Arial"/>
          <w:b/>
          <w:bCs/>
          <w:sz w:val="24"/>
          <w:szCs w:val="24"/>
          <w:lang w:val="bg-BG"/>
        </w:rPr>
        <w:t>Ř</w:t>
      </w:r>
      <w:r w:rsidRPr="0082605E">
        <w:rPr>
          <w:rFonts w:cs="Arial"/>
          <w:b/>
          <w:bCs/>
          <w:sz w:val="24"/>
          <w:szCs w:val="24"/>
          <w:lang w:val="en-US"/>
        </w:rPr>
        <w:t>editel</w:t>
      </w:r>
      <w:r w:rsidRPr="00A8638E">
        <w:rPr>
          <w:rFonts w:cs="Arial"/>
          <w:b/>
          <w:bCs/>
          <w:sz w:val="24"/>
          <w:szCs w:val="24"/>
          <w:lang w:val="bg-BG"/>
        </w:rPr>
        <w:t xml:space="preserve"> </w:t>
      </w:r>
      <w:r>
        <w:rPr>
          <w:rFonts w:cs="Arial"/>
          <w:b/>
          <w:bCs/>
          <w:sz w:val="24"/>
          <w:szCs w:val="24"/>
          <w:lang w:val="bg-BG"/>
        </w:rPr>
        <w:t xml:space="preserve">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Директор </w:t>
      </w:r>
      <w:r w:rsidRPr="007343B4">
        <w:rPr>
          <w:rFonts w:cs="Arial"/>
          <w:color w:val="1F4E79"/>
          <w:sz w:val="24"/>
          <w:szCs w:val="24"/>
          <w:lang w:val="bg-BG"/>
        </w:rPr>
        <w:t>– ръководи училището и неговите организационни и административни дела.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</w:p>
    <w:p w14:paraId="7B68AE26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79EDCFBA" w14:textId="77777777" w:rsidR="00D96082" w:rsidRPr="00A8638E" w:rsidRDefault="00D96082" w:rsidP="00D96082">
      <w:pPr>
        <w:jc w:val="both"/>
        <w:rPr>
          <w:rFonts w:cs="Arial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V</w:t>
      </w:r>
      <w:r w:rsidRPr="00A8638E">
        <w:rPr>
          <w:rFonts w:cs="Arial"/>
          <w:b/>
          <w:bCs/>
          <w:sz w:val="24"/>
          <w:szCs w:val="24"/>
          <w:lang w:val="bg-BG"/>
        </w:rPr>
        <w:t>ý</w:t>
      </w:r>
      <w:r w:rsidRPr="0082605E">
        <w:rPr>
          <w:rFonts w:cs="Arial"/>
          <w:b/>
          <w:bCs/>
          <w:sz w:val="24"/>
          <w:szCs w:val="24"/>
          <w:lang w:val="en-US"/>
        </w:rPr>
        <w:t>chovn</w:t>
      </w:r>
      <w:r w:rsidRPr="00A8638E">
        <w:rPr>
          <w:rFonts w:cs="Arial"/>
          <w:b/>
          <w:bCs/>
          <w:sz w:val="24"/>
          <w:szCs w:val="24"/>
          <w:lang w:val="bg-BG"/>
        </w:rPr>
        <w:t xml:space="preserve">ý </w:t>
      </w:r>
      <w:r w:rsidRPr="0082605E">
        <w:rPr>
          <w:rFonts w:cs="Arial"/>
          <w:b/>
          <w:bCs/>
          <w:sz w:val="24"/>
          <w:szCs w:val="24"/>
          <w:lang w:val="en-US"/>
        </w:rPr>
        <w:t>poradce</w:t>
      </w:r>
      <w:r w:rsidRPr="00A8638E">
        <w:rPr>
          <w:rFonts w:cs="Arial"/>
          <w:b/>
          <w:bCs/>
          <w:sz w:val="24"/>
          <w:szCs w:val="24"/>
          <w:lang w:val="bg-BG"/>
        </w:rPr>
        <w:t xml:space="preserve"> (</w:t>
      </w:r>
      <w:r w:rsidRPr="0082605E">
        <w:rPr>
          <w:rFonts w:cs="Arial"/>
          <w:b/>
          <w:bCs/>
          <w:sz w:val="24"/>
          <w:szCs w:val="24"/>
          <w:lang w:val="en-US"/>
        </w:rPr>
        <w:t>Z</w:t>
      </w:r>
      <w:r w:rsidRPr="00A8638E">
        <w:rPr>
          <w:rFonts w:cs="Arial"/>
          <w:b/>
          <w:bCs/>
          <w:sz w:val="24"/>
          <w:szCs w:val="24"/>
          <w:lang w:val="bg-BG"/>
        </w:rPr>
        <w:t>Š)</w:t>
      </w:r>
      <w:r>
        <w:rPr>
          <w:rFonts w:cs="Arial"/>
          <w:b/>
          <w:bCs/>
          <w:sz w:val="24"/>
          <w:szCs w:val="24"/>
          <w:lang w:val="bg-BG"/>
        </w:rPr>
        <w:t xml:space="preserve">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Педагогически консултант/надзор </w:t>
      </w:r>
      <w:r w:rsidRPr="007343B4">
        <w:rPr>
          <w:rFonts w:cs="Arial"/>
          <w:color w:val="1F4E79"/>
          <w:sz w:val="24"/>
          <w:szCs w:val="24"/>
          <w:lang w:val="bg-BG"/>
        </w:rPr>
        <w:t>–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със съдействието на ръководството на училището и класния ръководител, консултантът се занимава с дисциплинарни и учебни проблеми на учениците, като осигурява и координира индивидуални уроци за ученици със специфични обучителни нужди (включително и чужденците с недостатъчни познания по чешки език) и помага с избора на средно училище.   </w:t>
      </w:r>
      <w:r w:rsidRPr="00A8638E">
        <w:rPr>
          <w:rFonts w:cs="Arial"/>
          <w:sz w:val="24"/>
          <w:szCs w:val="24"/>
          <w:lang w:val="bg-BG"/>
        </w:rPr>
        <w:t xml:space="preserve"> </w:t>
      </w:r>
    </w:p>
    <w:p w14:paraId="33471EC3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4A73F2FC" w14:textId="77777777" w:rsidR="00D96082" w:rsidRPr="00D96082" w:rsidRDefault="00D96082" w:rsidP="00D96082">
      <w:pPr>
        <w:jc w:val="both"/>
        <w:rPr>
          <w:rFonts w:cs="Arial"/>
          <w:b/>
          <w:bCs/>
          <w:color w:val="548DD4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Vysv</w:t>
      </w:r>
      <w:r w:rsidRPr="00A8638E">
        <w:rPr>
          <w:rFonts w:cs="Arial"/>
          <w:b/>
          <w:bCs/>
          <w:sz w:val="24"/>
          <w:szCs w:val="24"/>
          <w:lang w:val="bg-BG"/>
        </w:rPr>
        <w:t>ě</w:t>
      </w:r>
      <w:r w:rsidRPr="0082605E">
        <w:rPr>
          <w:rFonts w:cs="Arial"/>
          <w:b/>
          <w:bCs/>
          <w:sz w:val="24"/>
          <w:szCs w:val="24"/>
          <w:lang w:val="en-US"/>
        </w:rPr>
        <w:t>d</w:t>
      </w:r>
      <w:r w:rsidRPr="00A8638E">
        <w:rPr>
          <w:rFonts w:cs="Arial"/>
          <w:b/>
          <w:bCs/>
          <w:sz w:val="24"/>
          <w:szCs w:val="24"/>
          <w:lang w:val="bg-BG"/>
        </w:rPr>
        <w:t>č</w:t>
      </w:r>
      <w:r w:rsidRPr="0082605E">
        <w:rPr>
          <w:rFonts w:cs="Arial"/>
          <w:b/>
          <w:bCs/>
          <w:sz w:val="24"/>
          <w:szCs w:val="24"/>
          <w:lang w:val="en-US"/>
        </w:rPr>
        <w:t>en</w:t>
      </w:r>
      <w:r w:rsidRPr="00A8638E">
        <w:rPr>
          <w:rFonts w:cs="Arial"/>
          <w:b/>
          <w:bCs/>
          <w:sz w:val="24"/>
          <w:szCs w:val="24"/>
          <w:lang w:val="bg-BG"/>
        </w:rPr>
        <w:t>í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Свидетелство/удостоверение – </w:t>
      </w:r>
      <w:r w:rsidRPr="007343B4">
        <w:rPr>
          <w:rFonts w:cs="Arial"/>
          <w:color w:val="1F4E79"/>
          <w:sz w:val="24"/>
          <w:szCs w:val="24"/>
          <w:lang w:val="bg-BG"/>
        </w:rPr>
        <w:t>документ за оценките и поведението на ученика. Получава се в края на всеки учебен срок.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</w:t>
      </w:r>
    </w:p>
    <w:p w14:paraId="5D3D86B6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1C65D3CE" w14:textId="77777777" w:rsidR="00D96082" w:rsidRPr="007343B4" w:rsidRDefault="00D96082" w:rsidP="00D96082">
      <w:pPr>
        <w:jc w:val="both"/>
        <w:rPr>
          <w:rFonts w:cs="Arial"/>
          <w:color w:val="1F4E79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T</w:t>
      </w:r>
      <w:r w:rsidRPr="00D96082">
        <w:rPr>
          <w:rFonts w:cs="Arial"/>
          <w:b/>
          <w:bCs/>
          <w:sz w:val="24"/>
          <w:szCs w:val="24"/>
          <w:lang w:val="bg-BG"/>
        </w:rPr>
        <w:t>ří</w:t>
      </w:r>
      <w:r w:rsidRPr="0082605E">
        <w:rPr>
          <w:rFonts w:cs="Arial"/>
          <w:b/>
          <w:bCs/>
          <w:sz w:val="24"/>
          <w:szCs w:val="24"/>
          <w:lang w:val="en-US"/>
        </w:rPr>
        <w:t>dn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82605E">
        <w:rPr>
          <w:rFonts w:cs="Arial"/>
          <w:b/>
          <w:bCs/>
          <w:sz w:val="24"/>
          <w:szCs w:val="24"/>
          <w:lang w:val="en-US"/>
        </w:rPr>
        <w:t>sch</w:t>
      </w:r>
      <w:r w:rsidRPr="00D96082">
        <w:rPr>
          <w:rFonts w:cs="Arial"/>
          <w:b/>
          <w:bCs/>
          <w:sz w:val="24"/>
          <w:szCs w:val="24"/>
          <w:lang w:val="bg-BG"/>
        </w:rPr>
        <w:t>ů</w:t>
      </w:r>
      <w:r w:rsidRPr="0082605E">
        <w:rPr>
          <w:rFonts w:cs="Arial"/>
          <w:b/>
          <w:bCs/>
          <w:sz w:val="24"/>
          <w:szCs w:val="24"/>
          <w:lang w:val="en-US"/>
        </w:rPr>
        <w:t>zky</w:t>
      </w:r>
      <w:r>
        <w:rPr>
          <w:rFonts w:cs="Arial"/>
          <w:b/>
          <w:bCs/>
          <w:sz w:val="24"/>
          <w:szCs w:val="24"/>
          <w:lang w:val="bg-BG"/>
        </w:rPr>
        <w:t xml:space="preserve">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Родителски срещи </w:t>
      </w:r>
      <w:r w:rsidRPr="007343B4">
        <w:rPr>
          <w:rFonts w:cs="Arial"/>
          <w:color w:val="1F4E79"/>
          <w:sz w:val="24"/>
          <w:szCs w:val="24"/>
          <w:lang w:val="bg-BG"/>
        </w:rPr>
        <w:t>– обикновено се свикват веднъж за учебен срок, за да могат родителите лично да се информират за учебните резултати и поведение на децата си.</w:t>
      </w:r>
    </w:p>
    <w:p w14:paraId="097B3798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571066B5" w14:textId="77777777" w:rsidR="00D96082" w:rsidRPr="00832A15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Pr</w:t>
      </w:r>
      <w:r w:rsidRPr="00832A15">
        <w:rPr>
          <w:rFonts w:cs="Arial"/>
          <w:b/>
          <w:bCs/>
          <w:sz w:val="24"/>
          <w:szCs w:val="24"/>
          <w:lang w:val="bg-BG"/>
        </w:rPr>
        <w:t>á</w:t>
      </w:r>
      <w:r w:rsidRPr="0082605E">
        <w:rPr>
          <w:rFonts w:cs="Arial"/>
          <w:b/>
          <w:bCs/>
          <w:sz w:val="24"/>
          <w:szCs w:val="24"/>
          <w:lang w:val="en-US"/>
        </w:rPr>
        <w:t>zdniny</w:t>
      </w:r>
      <w:r w:rsidRPr="00832A15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82605E">
        <w:rPr>
          <w:rFonts w:cs="Arial"/>
          <w:bCs/>
          <w:sz w:val="24"/>
          <w:szCs w:val="24"/>
          <w:lang w:val="en-US"/>
        </w:rPr>
        <w:t>volno</w:t>
      </w:r>
      <w:r>
        <w:rPr>
          <w:rFonts w:cs="Arial"/>
          <w:bCs/>
          <w:sz w:val="24"/>
          <w:szCs w:val="24"/>
          <w:lang w:val="bg-BG"/>
        </w:rPr>
        <w:t xml:space="preserve"> </w:t>
      </w:r>
      <w:r w:rsidRPr="00832A15"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Ваканция / неучебни дни – </w:t>
      </w:r>
      <w:r w:rsidRPr="007343B4">
        <w:rPr>
          <w:rFonts w:cs="Arial"/>
          <w:color w:val="1F4E79"/>
          <w:sz w:val="24"/>
          <w:szCs w:val="24"/>
          <w:lang w:val="bg-BG"/>
        </w:rPr>
        <w:t>свободно време.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832A15">
        <w:rPr>
          <w:rFonts w:cs="Arial"/>
          <w:b/>
          <w:bCs/>
          <w:sz w:val="24"/>
          <w:szCs w:val="24"/>
          <w:lang w:val="bg-BG"/>
        </w:rPr>
        <w:t xml:space="preserve"> </w:t>
      </w:r>
    </w:p>
    <w:p w14:paraId="2B411934" w14:textId="77777777" w:rsidR="00D96082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7B70A57F" w14:textId="77777777" w:rsidR="00D96082" w:rsidRPr="00916979" w:rsidRDefault="00D96082" w:rsidP="00D96082">
      <w:pPr>
        <w:jc w:val="both"/>
        <w:rPr>
          <w:rFonts w:cs="Arial"/>
          <w:color w:val="548DD4"/>
          <w:sz w:val="24"/>
          <w:szCs w:val="24"/>
          <w:lang w:val="bg-BG"/>
        </w:rPr>
      </w:pPr>
      <w:r w:rsidRPr="00916979">
        <w:rPr>
          <w:rFonts w:cs="Arial"/>
          <w:b/>
          <w:bCs/>
          <w:sz w:val="24"/>
          <w:szCs w:val="24"/>
          <w:lang w:val="bg-BG"/>
        </w:rPr>
        <w:t>Ř</w:t>
      </w:r>
      <w:r w:rsidRPr="0082605E">
        <w:rPr>
          <w:rFonts w:cs="Arial"/>
          <w:b/>
          <w:bCs/>
          <w:sz w:val="24"/>
          <w:szCs w:val="24"/>
          <w:lang w:val="en-US"/>
        </w:rPr>
        <w:t>editelsk</w:t>
      </w:r>
      <w:r w:rsidRPr="00916979">
        <w:rPr>
          <w:rFonts w:cs="Arial"/>
          <w:b/>
          <w:bCs/>
          <w:sz w:val="24"/>
          <w:szCs w:val="24"/>
          <w:lang w:val="bg-BG"/>
        </w:rPr>
        <w:t xml:space="preserve">é </w:t>
      </w:r>
      <w:r w:rsidRPr="0082605E">
        <w:rPr>
          <w:rFonts w:cs="Arial"/>
          <w:b/>
          <w:bCs/>
          <w:sz w:val="24"/>
          <w:szCs w:val="24"/>
          <w:lang w:val="en-US"/>
        </w:rPr>
        <w:t>volno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916979">
        <w:rPr>
          <w:rFonts w:cs="Arial"/>
          <w:b/>
          <w:bCs/>
          <w:sz w:val="24"/>
          <w:szCs w:val="24"/>
          <w:lang w:val="bg-BG"/>
        </w:rPr>
        <w:t xml:space="preserve"> –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Директорски неучебен ден </w:t>
      </w:r>
      <w:r w:rsidRPr="007343B4">
        <w:rPr>
          <w:rFonts w:cs="Arial"/>
          <w:color w:val="1F4E79"/>
          <w:sz w:val="24"/>
          <w:szCs w:val="24"/>
          <w:lang w:val="bg-BG"/>
        </w:rPr>
        <w:t>– обявява се от директора максимално 5 пъти в годината.</w:t>
      </w:r>
    </w:p>
    <w:p w14:paraId="2B89EF86" w14:textId="77777777" w:rsidR="00D96082" w:rsidRPr="00DD56F3" w:rsidRDefault="00D96082" w:rsidP="00D96082">
      <w:pPr>
        <w:jc w:val="both"/>
        <w:rPr>
          <w:rFonts w:cs="Arial"/>
          <w:b/>
          <w:bCs/>
          <w:sz w:val="24"/>
          <w:szCs w:val="24"/>
          <w:lang w:val="bg-BG"/>
        </w:rPr>
      </w:pPr>
    </w:p>
    <w:p w14:paraId="65B6C138" w14:textId="77777777" w:rsidR="00D96082" w:rsidRPr="00916979" w:rsidRDefault="00D96082" w:rsidP="00D96082">
      <w:pPr>
        <w:jc w:val="both"/>
        <w:rPr>
          <w:rFonts w:cs="Arial"/>
          <w:sz w:val="24"/>
          <w:szCs w:val="24"/>
          <w:lang w:val="bg-BG"/>
        </w:rPr>
      </w:pPr>
      <w:r w:rsidRPr="0082605E">
        <w:rPr>
          <w:rFonts w:cs="Arial"/>
          <w:b/>
          <w:bCs/>
          <w:sz w:val="24"/>
          <w:szCs w:val="24"/>
          <w:lang w:val="en-US"/>
        </w:rPr>
        <w:t>V</w:t>
      </w:r>
      <w:r w:rsidRPr="00916979">
        <w:rPr>
          <w:rFonts w:cs="Arial"/>
          <w:b/>
          <w:bCs/>
          <w:sz w:val="24"/>
          <w:szCs w:val="24"/>
          <w:lang w:val="bg-BG"/>
        </w:rPr>
        <w:t>ý</w:t>
      </w:r>
      <w:r w:rsidRPr="0082605E">
        <w:rPr>
          <w:rFonts w:cs="Arial"/>
          <w:b/>
          <w:bCs/>
          <w:sz w:val="24"/>
          <w:szCs w:val="24"/>
          <w:lang w:val="en-US"/>
        </w:rPr>
        <w:t>let</w:t>
      </w:r>
      <w:r w:rsidRPr="00916979">
        <w:rPr>
          <w:rFonts w:cs="Arial"/>
          <w:b/>
          <w:bCs/>
          <w:sz w:val="24"/>
          <w:szCs w:val="24"/>
          <w:lang w:val="bg-BG"/>
        </w:rPr>
        <w:t xml:space="preserve"> –</w:t>
      </w:r>
      <w:r>
        <w:rPr>
          <w:rFonts w:cs="Arial"/>
          <w:b/>
          <w:bCs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Излет </w:t>
      </w:r>
      <w:r w:rsidRPr="007343B4">
        <w:rPr>
          <w:rFonts w:cs="Arial"/>
          <w:color w:val="1F4E79"/>
          <w:sz w:val="24"/>
          <w:szCs w:val="24"/>
          <w:lang w:val="bg-BG"/>
        </w:rPr>
        <w:t>– организира се от училището.</w:t>
      </w:r>
    </w:p>
    <w:p w14:paraId="2F1F5D82" w14:textId="77777777" w:rsidR="00D96082" w:rsidRDefault="00D96082" w:rsidP="00D96082">
      <w:pPr>
        <w:jc w:val="both"/>
        <w:rPr>
          <w:rFonts w:cs="Arial"/>
          <w:b/>
          <w:bCs/>
          <w:color w:val="1F4E79"/>
          <w:sz w:val="24"/>
          <w:szCs w:val="24"/>
          <w:lang w:val="bg-BG"/>
        </w:rPr>
      </w:pPr>
    </w:p>
    <w:p w14:paraId="615307BC" w14:textId="77777777" w:rsidR="00D96082" w:rsidRPr="00D96082" w:rsidRDefault="00D96082" w:rsidP="00D96082">
      <w:pPr>
        <w:jc w:val="both"/>
        <w:rPr>
          <w:rFonts w:cs="Arial"/>
          <w:bCs/>
          <w:color w:val="548DD4"/>
          <w:sz w:val="24"/>
          <w:szCs w:val="24"/>
          <w:lang w:val="bg-BG"/>
        </w:rPr>
      </w:pPr>
      <w:r w:rsidRPr="00D96082">
        <w:rPr>
          <w:rFonts w:cs="Arial"/>
          <w:b/>
          <w:bCs/>
          <w:sz w:val="24"/>
          <w:szCs w:val="24"/>
          <w:lang w:val="en-US"/>
        </w:rPr>
        <w:t>Individu</w:t>
      </w:r>
      <w:r w:rsidRPr="00D96082">
        <w:rPr>
          <w:rFonts w:cs="Arial"/>
          <w:b/>
          <w:bCs/>
          <w:sz w:val="24"/>
          <w:szCs w:val="24"/>
          <w:lang w:val="bg-BG"/>
        </w:rPr>
        <w:t>á</w:t>
      </w:r>
      <w:r w:rsidRPr="00D96082">
        <w:rPr>
          <w:rFonts w:cs="Arial"/>
          <w:b/>
          <w:bCs/>
          <w:sz w:val="24"/>
          <w:szCs w:val="24"/>
          <w:lang w:val="en-US"/>
        </w:rPr>
        <w:t>ln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D96082">
        <w:rPr>
          <w:rFonts w:cs="Arial"/>
          <w:b/>
          <w:bCs/>
          <w:sz w:val="24"/>
          <w:szCs w:val="24"/>
          <w:lang w:val="en-US"/>
        </w:rPr>
        <w:t>vzd</w:t>
      </w:r>
      <w:r w:rsidRPr="00D96082">
        <w:rPr>
          <w:rFonts w:cs="Arial"/>
          <w:b/>
          <w:bCs/>
          <w:sz w:val="24"/>
          <w:szCs w:val="24"/>
          <w:lang w:val="bg-BG"/>
        </w:rPr>
        <w:t>ě</w:t>
      </w:r>
      <w:r w:rsidRPr="00D96082">
        <w:rPr>
          <w:rFonts w:cs="Arial"/>
          <w:b/>
          <w:bCs/>
          <w:sz w:val="24"/>
          <w:szCs w:val="24"/>
          <w:lang w:val="en-US"/>
        </w:rPr>
        <w:t>l</w:t>
      </w:r>
      <w:r w:rsidRPr="00D96082">
        <w:rPr>
          <w:rFonts w:cs="Arial"/>
          <w:b/>
          <w:bCs/>
          <w:sz w:val="24"/>
          <w:szCs w:val="24"/>
          <w:lang w:val="bg-BG"/>
        </w:rPr>
        <w:t>á</w:t>
      </w:r>
      <w:r w:rsidRPr="00D96082">
        <w:rPr>
          <w:rFonts w:cs="Arial"/>
          <w:b/>
          <w:bCs/>
          <w:sz w:val="24"/>
          <w:szCs w:val="24"/>
          <w:lang w:val="en-US"/>
        </w:rPr>
        <w:t>vac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í </w:t>
      </w:r>
      <w:r w:rsidRPr="00D96082">
        <w:rPr>
          <w:rFonts w:cs="Arial"/>
          <w:b/>
          <w:bCs/>
          <w:sz w:val="24"/>
          <w:szCs w:val="24"/>
          <w:lang w:val="en-US"/>
        </w:rPr>
        <w:t>pl</w:t>
      </w:r>
      <w:r w:rsidRPr="00D96082">
        <w:rPr>
          <w:rFonts w:cs="Arial"/>
          <w:b/>
          <w:bCs/>
          <w:sz w:val="24"/>
          <w:szCs w:val="24"/>
          <w:lang w:val="bg-BG"/>
        </w:rPr>
        <w:t>á</w:t>
      </w:r>
      <w:r w:rsidRPr="00D96082">
        <w:rPr>
          <w:rFonts w:cs="Arial"/>
          <w:b/>
          <w:bCs/>
          <w:sz w:val="24"/>
          <w:szCs w:val="24"/>
          <w:lang w:val="en-US"/>
        </w:rPr>
        <w:t>n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 (</w:t>
      </w:r>
      <w:r w:rsidRPr="00D96082">
        <w:rPr>
          <w:rFonts w:cs="Arial"/>
          <w:b/>
          <w:bCs/>
          <w:sz w:val="24"/>
          <w:szCs w:val="24"/>
          <w:lang w:val="en-US"/>
        </w:rPr>
        <w:t>IVP</w:t>
      </w:r>
      <w:r w:rsidRPr="00D96082">
        <w:rPr>
          <w:rFonts w:cs="Arial"/>
          <w:b/>
          <w:bCs/>
          <w:sz w:val="24"/>
          <w:szCs w:val="24"/>
          <w:lang w:val="bg-BG"/>
        </w:rPr>
        <w:t xml:space="preserve">) </w:t>
      </w:r>
      <w:r w:rsidRPr="00D96082">
        <w:rPr>
          <w:rFonts w:cs="Arial"/>
          <w:b/>
          <w:bCs/>
          <w:color w:val="1F4E79"/>
          <w:sz w:val="24"/>
          <w:szCs w:val="24"/>
          <w:lang w:val="bg-BG"/>
        </w:rPr>
        <w:t>–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Индивидуален учебен план </w:t>
      </w:r>
      <w:r w:rsidRPr="007343B4">
        <w:rPr>
          <w:rFonts w:cs="Arial"/>
          <w:color w:val="1F4E79"/>
          <w:sz w:val="24"/>
          <w:szCs w:val="24"/>
          <w:lang w:val="bg-BG"/>
        </w:rPr>
        <w:t>– изработва се от училището за ученици със специфични образователни потребности или по молба на родителите</w:t>
      </w:r>
    </w:p>
    <w:p w14:paraId="495CAA63" w14:textId="77777777" w:rsidR="00D96082" w:rsidRDefault="00D96082" w:rsidP="00D96082">
      <w:pPr>
        <w:rPr>
          <w:rFonts w:cs="Arial"/>
          <w:b/>
          <w:bCs/>
          <w:sz w:val="24"/>
          <w:szCs w:val="24"/>
        </w:rPr>
      </w:pPr>
    </w:p>
    <w:p w14:paraId="030171CF" w14:textId="77777777" w:rsidR="00D96082" w:rsidRPr="007343B4" w:rsidRDefault="00D96082" w:rsidP="00D96082">
      <w:pPr>
        <w:rPr>
          <w:rFonts w:cs="Arial"/>
          <w:bCs/>
          <w:color w:val="1F4E79"/>
          <w:sz w:val="24"/>
          <w:szCs w:val="24"/>
          <w:lang w:val="bg-BG"/>
        </w:rPr>
      </w:pPr>
      <w:r w:rsidRPr="00916979">
        <w:rPr>
          <w:rFonts w:cs="Arial"/>
          <w:b/>
          <w:bCs/>
          <w:sz w:val="24"/>
          <w:szCs w:val="24"/>
        </w:rPr>
        <w:t>Vyrovnávací plán (VP)</w:t>
      </w:r>
      <w:r w:rsidRPr="007343B4">
        <w:rPr>
          <w:rFonts w:cs="Arial"/>
          <w:b/>
          <w:bCs/>
          <w:color w:val="1F4E79"/>
          <w:sz w:val="24"/>
          <w:szCs w:val="24"/>
        </w:rPr>
        <w:t xml:space="preserve"> </w:t>
      </w:r>
      <w:r w:rsidRPr="007343B4">
        <w:rPr>
          <w:rFonts w:cs="Arial"/>
          <w:bCs/>
          <w:color w:val="1F4E79"/>
          <w:sz w:val="24"/>
          <w:szCs w:val="24"/>
        </w:rPr>
        <w:t>– je obdobou IVP, která je přímo pro žáky cizince (žáky s odlišným mateřským jazykem)</w:t>
      </w:r>
      <w:r w:rsidRPr="007343B4">
        <w:rPr>
          <w:rFonts w:cs="Arial"/>
          <w:bCs/>
          <w:color w:val="1F4E79"/>
          <w:sz w:val="24"/>
          <w:szCs w:val="24"/>
          <w:lang w:val="bg-BG"/>
        </w:rPr>
        <w:t xml:space="preserve"> -</w:t>
      </w:r>
      <w:r w:rsidRPr="007343B4">
        <w:rPr>
          <w:rFonts w:cs="Arial"/>
          <w:bCs/>
          <w:color w:val="1F4E79"/>
          <w:sz w:val="24"/>
          <w:szCs w:val="24"/>
        </w:rPr>
        <w:t xml:space="preserve"> </w:t>
      </w:r>
      <w:r w:rsidRPr="007343B4">
        <w:rPr>
          <w:rFonts w:cs="Arial"/>
          <w:b/>
          <w:color w:val="1F4E79"/>
          <w:sz w:val="24"/>
          <w:szCs w:val="24"/>
          <w:lang w:val="bg-BG"/>
        </w:rPr>
        <w:t xml:space="preserve">Изравнителен Учебен план – </w:t>
      </w:r>
      <w:r w:rsidRPr="007343B4">
        <w:rPr>
          <w:rFonts w:cs="Arial"/>
          <w:bCs/>
          <w:color w:val="1F4E79"/>
          <w:sz w:val="24"/>
          <w:szCs w:val="24"/>
          <w:lang w:val="bg-BG"/>
        </w:rPr>
        <w:t>подобен е на</w:t>
      </w:r>
      <w:r w:rsidRPr="007343B4">
        <w:rPr>
          <w:rFonts w:cs="Arial"/>
          <w:b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bCs/>
          <w:color w:val="1F4E79"/>
          <w:sz w:val="24"/>
          <w:szCs w:val="24"/>
          <w:lang w:val="bg-BG"/>
        </w:rPr>
        <w:t>Индивидуалния учебен план, но се предвижда специално за ученици с различен майчин език (ученици-чужденци, за които чешкият език е втори език).</w:t>
      </w:r>
    </w:p>
    <w:p w14:paraId="6977BD81" w14:textId="77777777" w:rsidR="00D96082" w:rsidRDefault="00D96082" w:rsidP="00D96082">
      <w:pPr>
        <w:rPr>
          <w:rFonts w:cs="Arial"/>
          <w:b/>
          <w:bCs/>
          <w:sz w:val="24"/>
          <w:szCs w:val="24"/>
        </w:rPr>
      </w:pPr>
    </w:p>
    <w:p w14:paraId="31ADFD9F" w14:textId="77777777" w:rsidR="00D96082" w:rsidRDefault="00D96082" w:rsidP="00D96082">
      <w:pPr>
        <w:rPr>
          <w:rFonts w:cs="Arial"/>
          <w:bCs/>
          <w:sz w:val="24"/>
          <w:szCs w:val="24"/>
        </w:rPr>
      </w:pPr>
      <w:r w:rsidRPr="0082605E">
        <w:rPr>
          <w:rFonts w:cs="Arial"/>
          <w:b/>
          <w:bCs/>
          <w:sz w:val="24"/>
          <w:szCs w:val="24"/>
        </w:rPr>
        <w:t>Pedagogicko-psychologická poradna (PPP)</w:t>
      </w:r>
      <w:r w:rsidRPr="0082605E">
        <w:rPr>
          <w:rFonts w:cs="Arial"/>
          <w:bCs/>
          <w:sz w:val="24"/>
          <w:szCs w:val="24"/>
        </w:rPr>
        <w:t xml:space="preserve"> – poradenské zařízení školy, nabízí psychologickou a speciálně pedagogickou diagnostiku dětí s ohledem na věk, školní zařazení dítěte, jeho vývoj a případné obtíže. Zjišťují školní zralost (v souvislosti s doporučováním odkladu školní docházky či předčasného nástupu do školy), diagnostikují příčiny školní neúspěšnosti, specifických poruch učení a chování a dalších školních obtíží; nabízí pomoc při zvládání některých výukových obtíží, pomoc při adaptačních nesnázích během nástupu do ZŠ. </w:t>
      </w:r>
    </w:p>
    <w:p w14:paraId="7AE77BA0" w14:textId="29659715" w:rsidR="00D96082" w:rsidRPr="007343B4" w:rsidRDefault="00D96082" w:rsidP="00D96082">
      <w:pPr>
        <w:rPr>
          <w:rFonts w:cs="Arial"/>
          <w:color w:val="1F4E79"/>
          <w:sz w:val="24"/>
          <w:szCs w:val="24"/>
          <w:lang w:val="bg-BG"/>
        </w:rPr>
      </w:pP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>Педагогическо-психологическа консултация</w:t>
      </w:r>
      <w:r w:rsidRPr="007343B4">
        <w:rPr>
          <w:rFonts w:cs="Arial"/>
          <w:bCs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– </w:t>
      </w:r>
      <w:r w:rsidRPr="007343B4">
        <w:rPr>
          <w:rFonts w:cs="Arial"/>
          <w:color w:val="1F4E79"/>
          <w:sz w:val="24"/>
          <w:szCs w:val="24"/>
          <w:lang w:val="bg-BG"/>
        </w:rPr>
        <w:t>организира се от училището, като предлага психологическа и по-специално педагогическа диагностика на децата, предвид възрастта, приобщаването, развитието и евентуалните проблеми. Определят училищната зрялост (във връзка с  препоръчително отлагане на записа за училище или пък преждевременното постъпване на детето в училище), диагностицират причините за училищната неуспеваемост, специфични разстройства в развитието на училищните умения (специфичните обучителни и поведенчески трудности)</w:t>
      </w:r>
      <w:r w:rsidR="00B722A3">
        <w:rPr>
          <w:rFonts w:cs="Arial"/>
          <w:color w:val="1F4E79"/>
          <w:sz w:val="24"/>
          <w:szCs w:val="24"/>
          <w:lang w:val="bg-BG"/>
        </w:rPr>
        <w:t xml:space="preserve"> и </w:t>
      </w:r>
      <w:r w:rsidR="00B722A3" w:rsidRPr="00B722A3">
        <w:rPr>
          <w:rFonts w:cs="Arial"/>
          <w:color w:val="1F4E79"/>
          <w:sz w:val="24"/>
          <w:szCs w:val="24"/>
          <w:lang w:val="bg-BG"/>
        </w:rPr>
        <w:t>други затруднения</w:t>
      </w:r>
      <w:r w:rsidRPr="007343B4">
        <w:rPr>
          <w:rFonts w:cs="Arial"/>
          <w:color w:val="1F4E79"/>
          <w:sz w:val="24"/>
          <w:szCs w:val="24"/>
          <w:lang w:val="bg-BG"/>
        </w:rPr>
        <w:t xml:space="preserve">; предлага помощ в овладяването на някои усложнения в обучението, както и помощ при трудностите с адаптацията при постъпването в началното училище.        </w:t>
      </w:r>
    </w:p>
    <w:p w14:paraId="1D7E922D" w14:textId="77777777" w:rsidR="00D96082" w:rsidRDefault="00D96082" w:rsidP="00D96082">
      <w:pPr>
        <w:rPr>
          <w:rFonts w:cs="Arial"/>
          <w:b/>
          <w:bCs/>
          <w:sz w:val="24"/>
          <w:szCs w:val="24"/>
        </w:rPr>
      </w:pPr>
    </w:p>
    <w:p w14:paraId="1BBA954D" w14:textId="77777777" w:rsidR="00D96082" w:rsidRDefault="00D96082" w:rsidP="00D96082">
      <w:pPr>
        <w:rPr>
          <w:rFonts w:cs="Arial"/>
          <w:bCs/>
          <w:sz w:val="24"/>
          <w:szCs w:val="24"/>
        </w:rPr>
      </w:pPr>
      <w:r w:rsidRPr="0082605E">
        <w:rPr>
          <w:rFonts w:cs="Arial"/>
          <w:b/>
          <w:bCs/>
          <w:sz w:val="24"/>
          <w:szCs w:val="24"/>
        </w:rPr>
        <w:t>Speciálně pedagogické centrum (SPC)</w:t>
      </w:r>
      <w:r w:rsidRPr="0082605E">
        <w:rPr>
          <w:rFonts w:cs="Arial"/>
          <w:bCs/>
          <w:sz w:val="24"/>
          <w:szCs w:val="24"/>
        </w:rPr>
        <w:t xml:space="preserve"> – poradenské zařízení školy, poskytuje poradenské služby žákům se zdravotním postižením a žákům se zdravotním znevýhodněním integrovaných ve školách</w:t>
      </w:r>
    </w:p>
    <w:p w14:paraId="5FFE735A" w14:textId="77777777" w:rsidR="00D96082" w:rsidRPr="007343B4" w:rsidRDefault="00D96082" w:rsidP="00D96082">
      <w:pPr>
        <w:rPr>
          <w:rFonts w:cs="Arial"/>
          <w:color w:val="1F4E79"/>
          <w:sz w:val="24"/>
          <w:szCs w:val="24"/>
          <w:lang w:val="bg-BG"/>
        </w:rPr>
      </w:pPr>
      <w:r w:rsidRPr="007343B4">
        <w:rPr>
          <w:rFonts w:cs="Arial"/>
          <w:b/>
          <w:color w:val="1F4E79"/>
          <w:sz w:val="24"/>
          <w:szCs w:val="24"/>
          <w:lang w:val="bg-BG"/>
        </w:rPr>
        <w:t>Специален педагогически център</w:t>
      </w:r>
      <w:r w:rsidRPr="007343B4">
        <w:rPr>
          <w:rFonts w:cs="Arial"/>
          <w:b/>
          <w:bCs/>
          <w:color w:val="1F4E79"/>
          <w:sz w:val="24"/>
          <w:szCs w:val="24"/>
          <w:lang w:val="bg-BG"/>
        </w:rPr>
        <w:t xml:space="preserve"> </w:t>
      </w:r>
      <w:r w:rsidRPr="007343B4">
        <w:rPr>
          <w:rFonts w:cs="Arial"/>
          <w:color w:val="1F4E79"/>
          <w:sz w:val="24"/>
          <w:szCs w:val="24"/>
          <w:lang w:val="bg-BG"/>
        </w:rPr>
        <w:t>– организира се от училището като негов консултативен център, който предлага консултации на учениците с увреждания и учениците в неравностойно положение, които са интегрирани в училищата.</w:t>
      </w:r>
    </w:p>
    <w:p w14:paraId="3F9C2F5E" w14:textId="77777777" w:rsidR="00D96082" w:rsidRDefault="00D96082" w:rsidP="00D96082">
      <w:pPr>
        <w:rPr>
          <w:rFonts w:cs="Arial"/>
          <w:color w:val="1F4E79"/>
          <w:sz w:val="24"/>
          <w:szCs w:val="24"/>
          <w:lang w:val="bg-BG"/>
        </w:rPr>
      </w:pPr>
    </w:p>
    <w:p w14:paraId="65D203A9" w14:textId="77777777" w:rsidR="00D96082" w:rsidRPr="007343B4" w:rsidRDefault="00D96082" w:rsidP="00D96082">
      <w:pPr>
        <w:rPr>
          <w:rFonts w:cs="Arial"/>
          <w:color w:val="1F4E79"/>
          <w:sz w:val="24"/>
          <w:szCs w:val="24"/>
          <w:lang w:val="bg-BG"/>
        </w:rPr>
      </w:pPr>
    </w:p>
    <w:p w14:paraId="44E3546B" w14:textId="77777777" w:rsidR="00D96082" w:rsidRPr="007343B4" w:rsidRDefault="00D96082" w:rsidP="00D96082">
      <w:pPr>
        <w:rPr>
          <w:rFonts w:cs="Arial"/>
          <w:color w:val="1F4E79"/>
          <w:sz w:val="24"/>
          <w:szCs w:val="24"/>
          <w:lang w:val="bg-BG"/>
        </w:rPr>
      </w:pPr>
    </w:p>
    <w:p w14:paraId="602A6788" w14:textId="77777777" w:rsidR="00D63D7E" w:rsidRPr="00D96082" w:rsidRDefault="00D63D7E">
      <w:pPr>
        <w:rPr>
          <w:lang w:val="bg-BG"/>
        </w:rPr>
      </w:pPr>
    </w:p>
    <w:sectPr w:rsidR="00D63D7E" w:rsidRPr="00D96082" w:rsidSect="00B939AF">
      <w:headerReference w:type="default" r:id="rId6"/>
      <w:foot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17A5" w14:textId="77777777" w:rsidR="00EF215D" w:rsidRDefault="00EF215D">
      <w:r>
        <w:separator/>
      </w:r>
    </w:p>
  </w:endnote>
  <w:endnote w:type="continuationSeparator" w:id="0">
    <w:p w14:paraId="6CD82982" w14:textId="77777777" w:rsidR="00EF215D" w:rsidRDefault="00EF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79A4" w14:textId="77777777" w:rsidR="0082605E" w:rsidRPr="008A318B" w:rsidRDefault="00D96082" w:rsidP="0082605E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76A35CF2" w14:textId="77777777" w:rsidR="0082605E" w:rsidRPr="00B939AF" w:rsidRDefault="00D96082" w:rsidP="0082605E">
    <w:pPr>
      <w:pStyle w:val="Zpat"/>
      <w:jc w:val="both"/>
      <w:rPr>
        <w:i/>
      </w:rPr>
    </w:pPr>
    <w:r w:rsidRPr="00FA6E81">
      <w:rPr>
        <w:noProof/>
      </w:rPr>
      <w:drawing>
        <wp:inline distT="0" distB="0" distL="0" distR="0" wp14:anchorId="0B084BFD" wp14:editId="5857F0FD">
          <wp:extent cx="866775" cy="43942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CB75E1">
      <w:rPr>
        <w:i/>
        <w:noProof/>
      </w:rPr>
      <w:drawing>
        <wp:inline distT="0" distB="0" distL="0" distR="0" wp14:anchorId="40C51013" wp14:editId="63066D89">
          <wp:extent cx="1769110" cy="302895"/>
          <wp:effectExtent l="0" t="0" r="2540" b="1905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 w:rsidRPr="00FA6E81">
      <w:rPr>
        <w:noProof/>
      </w:rPr>
      <w:drawing>
        <wp:inline distT="0" distB="0" distL="0" distR="0" wp14:anchorId="08A5094C" wp14:editId="3E626AFF">
          <wp:extent cx="445135" cy="302895"/>
          <wp:effectExtent l="0" t="0" r="0" b="190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E81">
      <w:rPr>
        <w:noProof/>
      </w:rPr>
      <w:drawing>
        <wp:inline distT="0" distB="0" distL="0" distR="0" wp14:anchorId="60AF8FED" wp14:editId="4A316864">
          <wp:extent cx="1116330" cy="314960"/>
          <wp:effectExtent l="0" t="0" r="762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FA6E81">
      <w:rPr>
        <w:noProof/>
      </w:rPr>
      <w:drawing>
        <wp:inline distT="0" distB="0" distL="0" distR="0" wp14:anchorId="647E9061" wp14:editId="6675C116">
          <wp:extent cx="700405" cy="332740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19DFB" w14:textId="77777777" w:rsidR="0082605E" w:rsidRPr="00CB75E1" w:rsidRDefault="00EF215D" w:rsidP="0082605E">
    <w:pPr>
      <w:pStyle w:val="Zpat"/>
    </w:pPr>
  </w:p>
  <w:p w14:paraId="2E869FF2" w14:textId="77777777" w:rsidR="00B939AF" w:rsidRPr="0082605E" w:rsidRDefault="00EF215D" w:rsidP="008260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9C566" w14:textId="77777777" w:rsidR="00EF215D" w:rsidRDefault="00EF215D">
      <w:r>
        <w:separator/>
      </w:r>
    </w:p>
  </w:footnote>
  <w:footnote w:type="continuationSeparator" w:id="0">
    <w:p w14:paraId="27E29DE9" w14:textId="77777777" w:rsidR="00EF215D" w:rsidRDefault="00EF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54C6" w14:textId="77777777" w:rsidR="0082605E" w:rsidRDefault="00EF215D">
    <w:pPr>
      <w:pStyle w:val="Zhlav"/>
    </w:pPr>
  </w:p>
  <w:p w14:paraId="52CB00A0" w14:textId="77777777" w:rsidR="0082605E" w:rsidRDefault="00EF215D">
    <w:pPr>
      <w:pStyle w:val="Zhlav"/>
    </w:pPr>
  </w:p>
  <w:p w14:paraId="50E3EC04" w14:textId="77777777" w:rsidR="0082605E" w:rsidRDefault="00EF215D">
    <w:pPr>
      <w:pStyle w:val="Zhlav"/>
    </w:pPr>
  </w:p>
  <w:p w14:paraId="52E232E3" w14:textId="77777777" w:rsidR="0082605E" w:rsidRDefault="00EF215D">
    <w:pPr>
      <w:pStyle w:val="Zhlav"/>
    </w:pPr>
  </w:p>
  <w:p w14:paraId="4AC71BB6" w14:textId="77777777" w:rsidR="0082605E" w:rsidRDefault="00EF215D">
    <w:pPr>
      <w:pStyle w:val="Zhlav"/>
    </w:pPr>
  </w:p>
  <w:p w14:paraId="537EE883" w14:textId="77777777" w:rsidR="0082605E" w:rsidRDefault="00EF21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3"/>
    <w:rsid w:val="001B4DF0"/>
    <w:rsid w:val="00217F80"/>
    <w:rsid w:val="003365A4"/>
    <w:rsid w:val="00692083"/>
    <w:rsid w:val="009C2989"/>
    <w:rsid w:val="00B722A3"/>
    <w:rsid w:val="00D63D7E"/>
    <w:rsid w:val="00D96082"/>
    <w:rsid w:val="00DA32A0"/>
    <w:rsid w:val="00DD56F3"/>
    <w:rsid w:val="00E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F4522"/>
  <w15:docId w15:val="{6AA18A4E-D254-410A-BC35-48E5794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82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9608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60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6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08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082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uiPriority w:val="99"/>
    <w:unhideWhenUsed/>
    <w:rsid w:val="00D960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5A4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5A4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4660</Characters>
  <Application>Microsoft Office Word</Application>
  <DocSecurity>0</DocSecurity>
  <Lines>38</Lines>
  <Paragraphs>10</Paragraphs>
  <ScaleCrop>false</ScaleCrop>
  <Company>OU AV CR, v.v.i.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Des</dc:creator>
  <cp:keywords/>
  <dc:description/>
  <cp:lastModifiedBy>Pe Des</cp:lastModifiedBy>
  <cp:revision>3</cp:revision>
  <dcterms:created xsi:type="dcterms:W3CDTF">2015-09-30T06:03:00Z</dcterms:created>
  <dcterms:modified xsi:type="dcterms:W3CDTF">2015-09-30T06:04:00Z</dcterms:modified>
</cp:coreProperties>
</file>