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F43A" w14:textId="36131952" w:rsidR="007E6FDC" w:rsidRPr="002A06FD" w:rsidRDefault="007E6FDC" w:rsidP="007E6FDC">
      <w:pPr>
        <w:spacing w:before="120" w:after="120"/>
        <w:rPr>
          <w:rFonts w:asciiTheme="minorHAnsi" w:eastAsia="Times New Roman" w:hAnsiTheme="minorHAnsi" w:cstheme="minorHAnsi"/>
          <w:color w:val="0070C0"/>
          <w:sz w:val="28"/>
          <w:szCs w:val="28"/>
        </w:rPr>
      </w:pPr>
      <w:r>
        <w:rPr>
          <w:rFonts w:asciiTheme="minorHAnsi" w:eastAsia="Times New Roman" w:hAnsiTheme="minorHAnsi" w:cstheme="minorHAnsi"/>
          <w:b/>
          <w:bCs/>
          <w:sz w:val="28"/>
          <w:szCs w:val="28"/>
          <w:u w:val="single"/>
        </w:rPr>
        <w:t>7</w:t>
      </w:r>
      <w:r w:rsidRPr="002A06FD">
        <w:rPr>
          <w:rFonts w:asciiTheme="minorHAnsi" w:eastAsia="Times New Roman" w:hAnsiTheme="minorHAnsi" w:cstheme="minorHAnsi"/>
          <w:b/>
          <w:bCs/>
          <w:sz w:val="28"/>
          <w:szCs w:val="28"/>
          <w:u w:val="single"/>
        </w:rPr>
        <w:t>. Organizace školního roku</w:t>
      </w:r>
      <w:r>
        <w:rPr>
          <w:rFonts w:asciiTheme="minorHAnsi" w:eastAsia="Times New Roman" w:hAnsiTheme="minorHAnsi" w:cstheme="minorHAnsi"/>
          <w:b/>
          <w:bCs/>
          <w:sz w:val="28"/>
          <w:szCs w:val="28"/>
          <w:u w:val="single"/>
        </w:rPr>
        <w:t xml:space="preserve"> </w:t>
      </w:r>
      <w:r w:rsidRPr="002A06FD">
        <w:rPr>
          <w:rFonts w:asciiTheme="minorHAnsi" w:eastAsia="Times New Roman" w:hAnsiTheme="minorHAnsi" w:cstheme="minorHAnsi"/>
          <w:b/>
          <w:bCs/>
          <w:sz w:val="28"/>
          <w:szCs w:val="28"/>
          <w:u w:val="single"/>
        </w:rPr>
        <w:t xml:space="preserve">/ </w:t>
      </w:r>
      <w:r w:rsidR="001C092D">
        <w:rPr>
          <w:rFonts w:asciiTheme="minorHAnsi" w:eastAsia="Times New Roman" w:hAnsiTheme="minorHAnsi" w:cstheme="minorHAnsi"/>
          <w:b/>
          <w:bCs/>
          <w:color w:val="0070C0"/>
          <w:sz w:val="28"/>
          <w:szCs w:val="28"/>
          <w:u w:val="single"/>
        </w:rPr>
        <w:t xml:space="preserve">Thời gian biểu </w:t>
      </w:r>
      <w:r w:rsidR="00B36C6F">
        <w:rPr>
          <w:rFonts w:asciiTheme="minorHAnsi" w:eastAsia="Times New Roman" w:hAnsiTheme="minorHAnsi" w:cstheme="minorHAnsi"/>
          <w:b/>
          <w:bCs/>
          <w:color w:val="0070C0"/>
          <w:sz w:val="28"/>
          <w:szCs w:val="28"/>
          <w:u w:val="single"/>
        </w:rPr>
        <w:t>năm học</w:t>
      </w:r>
      <w:r w:rsidRPr="002A06FD">
        <w:rPr>
          <w:rFonts w:asciiTheme="minorHAnsi" w:eastAsia="Times New Roman" w:hAnsiTheme="minorHAnsi" w:cstheme="minorHAnsi"/>
          <w:b/>
          <w:bCs/>
          <w:color w:val="0070C0"/>
          <w:sz w:val="28"/>
          <w:szCs w:val="28"/>
          <w:u w:val="single"/>
        </w:rPr>
        <w:t xml:space="preserve"> </w:t>
      </w:r>
    </w:p>
    <w:p w14:paraId="2EA93461" w14:textId="01161981"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rPr>
        <w:t>Školní rok pro všechny typy škol začíná 1. 9. a končí 31. 8. Člení se na období školního vyučování a</w:t>
      </w:r>
      <w:r w:rsidR="000329D9">
        <w:rPr>
          <w:rFonts w:asciiTheme="minorHAnsi" w:eastAsia="Times New Roman" w:hAnsiTheme="minorHAnsi" w:cstheme="minorHAnsi"/>
        </w:rPr>
        <w:t> </w:t>
      </w:r>
      <w:r w:rsidRPr="002A06FD">
        <w:rPr>
          <w:rFonts w:asciiTheme="minorHAnsi" w:eastAsia="Times New Roman" w:hAnsiTheme="minorHAnsi" w:cstheme="minorHAnsi"/>
        </w:rPr>
        <w:t xml:space="preserve">období školních prázdnin. </w:t>
      </w:r>
    </w:p>
    <w:p w14:paraId="2C4B48E1" w14:textId="2EEDB4E6"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rPr>
        <w:t xml:space="preserve">Vyučování začíná 1. 9. a </w:t>
      </w:r>
      <w:r w:rsidR="00622C64">
        <w:rPr>
          <w:rFonts w:asciiTheme="minorHAnsi" w:eastAsia="Times New Roman" w:hAnsiTheme="minorHAnsi" w:cstheme="minorHAnsi"/>
        </w:rPr>
        <w:t>končí 30. 6. následujícího kale</w:t>
      </w:r>
      <w:bookmarkStart w:id="0" w:name="_GoBack"/>
      <w:bookmarkEnd w:id="0"/>
      <w:r w:rsidRPr="002A06FD">
        <w:rPr>
          <w:rFonts w:asciiTheme="minorHAnsi" w:eastAsia="Times New Roman" w:hAnsiTheme="minorHAnsi" w:cstheme="minorHAnsi"/>
        </w:rPr>
        <w:t>ndářního roku.</w:t>
      </w:r>
    </w:p>
    <w:p w14:paraId="5F3798D5" w14:textId="77777777"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rPr>
        <w:t xml:space="preserve">Školní rok se dělí na první a druhé pololetí. První pololetí začíná 1. 9. a končí 31. 1. Druhé pololetí začíná 1. 2. a končí 30. 6. </w:t>
      </w:r>
    </w:p>
    <w:p w14:paraId="72EF0CF3" w14:textId="5D2B650D"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rPr>
        <w:t xml:space="preserve">Na konci každého pololetí dostávají žáci </w:t>
      </w:r>
      <w:r w:rsidRPr="002A06FD">
        <w:rPr>
          <w:rFonts w:asciiTheme="minorHAnsi" w:eastAsia="Times New Roman" w:hAnsiTheme="minorHAnsi" w:cstheme="minorHAnsi"/>
          <w:b/>
          <w:bCs/>
        </w:rPr>
        <w:t>vysvědčení</w:t>
      </w:r>
      <w:r w:rsidRPr="002A06FD">
        <w:rPr>
          <w:rFonts w:asciiTheme="minorHAnsi" w:eastAsia="Times New Roman" w:hAnsiTheme="minorHAnsi" w:cstheme="minorHAnsi"/>
        </w:rPr>
        <w:t>. Žáci jsou hodnoceni z jednotlivých předmětů i</w:t>
      </w:r>
      <w:r w:rsidR="000329D9">
        <w:rPr>
          <w:rFonts w:asciiTheme="minorHAnsi" w:eastAsia="Times New Roman" w:hAnsiTheme="minorHAnsi" w:cstheme="minorHAnsi"/>
        </w:rPr>
        <w:t> </w:t>
      </w:r>
      <w:r w:rsidRPr="002A06FD">
        <w:rPr>
          <w:rFonts w:asciiTheme="minorHAnsi" w:eastAsia="Times New Roman" w:hAnsiTheme="minorHAnsi" w:cstheme="minorHAnsi"/>
        </w:rPr>
        <w:t>z chování.</w:t>
      </w:r>
    </w:p>
    <w:p w14:paraId="57D0C3DB" w14:textId="52AF8B51" w:rsidR="007E6FDC" w:rsidRPr="002A06FD" w:rsidRDefault="00B36C6F"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color w:val="0070C0"/>
        </w:rPr>
        <w:t xml:space="preserve">Tất cả các trường đều bắt đầu </w:t>
      </w:r>
      <w:r w:rsidR="00E17558">
        <w:rPr>
          <w:rFonts w:asciiTheme="minorHAnsi" w:eastAsia="Times New Roman" w:hAnsiTheme="minorHAnsi" w:cstheme="minorHAnsi"/>
          <w:color w:val="0070C0"/>
        </w:rPr>
        <w:t xml:space="preserve">năm học </w:t>
      </w:r>
      <w:r>
        <w:rPr>
          <w:rFonts w:asciiTheme="minorHAnsi" w:eastAsia="Times New Roman" w:hAnsiTheme="minorHAnsi" w:cstheme="minorHAnsi"/>
          <w:color w:val="0070C0"/>
        </w:rPr>
        <w:t xml:space="preserve">vào </w:t>
      </w:r>
      <w:r w:rsidR="00E17558">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 xml:space="preserve">9 và kết thúc vào </w:t>
      </w:r>
      <w:r w:rsidR="00E17558">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31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8. Thời gian này được chia ra thành thời gian giảng dạy và thời gian nghỉ học</w:t>
      </w:r>
      <w:r w:rsidR="007E6FDC" w:rsidRPr="002A06FD">
        <w:rPr>
          <w:rFonts w:asciiTheme="minorHAnsi" w:eastAsia="Times New Roman" w:hAnsiTheme="minorHAnsi" w:cstheme="minorHAnsi"/>
          <w:color w:val="0070C0"/>
        </w:rPr>
        <w:t xml:space="preserve">. </w:t>
      </w:r>
    </w:p>
    <w:p w14:paraId="7EF692E1" w14:textId="46E87893" w:rsidR="007E6FDC" w:rsidRPr="002A06FD" w:rsidRDefault="00305B65"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color w:val="0070C0"/>
        </w:rPr>
        <w:t xml:space="preserve">Bắt đầu vào học từ </w:t>
      </w:r>
      <w:r w:rsidR="00E17558">
        <w:rPr>
          <w:rFonts w:asciiTheme="minorHAnsi" w:eastAsia="Times New Roman" w:hAnsiTheme="minorHAnsi" w:cstheme="minorHAnsi"/>
          <w:color w:val="0070C0"/>
        </w:rPr>
        <w:t xml:space="preserve"> ngày </w:t>
      </w:r>
      <w:r>
        <w:rPr>
          <w:rFonts w:asciiTheme="minorHAnsi" w:eastAsia="Times New Roman" w:hAnsiTheme="minorHAnsi" w:cstheme="minorHAnsi"/>
          <w:color w:val="0070C0"/>
        </w:rPr>
        <w:t>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 xml:space="preserve">9 và kết thúc vào </w:t>
      </w:r>
      <w:r w:rsidR="00E17558">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30</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6 năm sau</w:t>
      </w:r>
      <w:r w:rsidR="007E6FDC" w:rsidRPr="002A06FD">
        <w:rPr>
          <w:rFonts w:asciiTheme="minorHAnsi" w:eastAsia="Times New Roman" w:hAnsiTheme="minorHAnsi" w:cstheme="minorHAnsi"/>
          <w:color w:val="0070C0"/>
        </w:rPr>
        <w:t>.</w:t>
      </w:r>
    </w:p>
    <w:p w14:paraId="546DB846" w14:textId="7990DAFD" w:rsidR="007E6FDC" w:rsidRPr="002A06FD" w:rsidRDefault="00305B65"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color w:val="0070C0"/>
        </w:rPr>
        <w:t>Năm học được chia thành học kỳ một và học kỳ hai. Học kỳ một bắt đầu từ</w:t>
      </w:r>
      <w:r w:rsidR="00E17558">
        <w:rPr>
          <w:rFonts w:asciiTheme="minorHAnsi" w:eastAsia="Times New Roman" w:hAnsiTheme="minorHAnsi" w:cstheme="minorHAnsi"/>
          <w:color w:val="0070C0"/>
        </w:rPr>
        <w:t xml:space="preserve"> ngày</w:t>
      </w:r>
      <w:r>
        <w:rPr>
          <w:rFonts w:asciiTheme="minorHAnsi" w:eastAsia="Times New Roman" w:hAnsiTheme="minorHAnsi" w:cstheme="minorHAnsi"/>
          <w:color w:val="0070C0"/>
        </w:rPr>
        <w:t xml:space="preserve"> 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 xml:space="preserve">9 và kết thúc vào </w:t>
      </w:r>
      <w:r w:rsidR="00E17558">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31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1. Học kỳ hai bắt đầu từ</w:t>
      </w:r>
      <w:r w:rsidR="00E17558">
        <w:rPr>
          <w:rFonts w:asciiTheme="minorHAnsi" w:eastAsia="Times New Roman" w:hAnsiTheme="minorHAnsi" w:cstheme="minorHAnsi"/>
          <w:color w:val="0070C0"/>
        </w:rPr>
        <w:t xml:space="preserve"> ngày</w:t>
      </w:r>
      <w:r>
        <w:rPr>
          <w:rFonts w:asciiTheme="minorHAnsi" w:eastAsia="Times New Roman" w:hAnsiTheme="minorHAnsi" w:cstheme="minorHAnsi"/>
          <w:color w:val="0070C0"/>
        </w:rPr>
        <w:t xml:space="preserve"> 1</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 xml:space="preserve">2 và kết thúc vào </w:t>
      </w:r>
      <w:r w:rsidR="00E17558">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30</w:t>
      </w:r>
      <w:r w:rsidR="00E17558">
        <w:rPr>
          <w:rFonts w:asciiTheme="minorHAnsi" w:eastAsia="Times New Roman" w:hAnsiTheme="minorHAnsi" w:cstheme="minorHAnsi"/>
          <w:color w:val="0070C0"/>
        </w:rPr>
        <w:t xml:space="preserve"> tháng </w:t>
      </w:r>
      <w:r>
        <w:rPr>
          <w:rFonts w:asciiTheme="minorHAnsi" w:eastAsia="Times New Roman" w:hAnsiTheme="minorHAnsi" w:cstheme="minorHAnsi"/>
          <w:color w:val="0070C0"/>
        </w:rPr>
        <w:t>6</w:t>
      </w:r>
      <w:r w:rsidR="007E6FDC" w:rsidRPr="002A06FD">
        <w:rPr>
          <w:rFonts w:asciiTheme="minorHAnsi" w:eastAsia="Times New Roman" w:hAnsiTheme="minorHAnsi" w:cstheme="minorHAnsi"/>
          <w:color w:val="0070C0"/>
        </w:rPr>
        <w:t xml:space="preserve">. </w:t>
      </w:r>
    </w:p>
    <w:p w14:paraId="10433D0F" w14:textId="14156538" w:rsidR="007E6FDC" w:rsidRPr="002A06FD" w:rsidRDefault="00305B65"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color w:val="0070C0"/>
        </w:rPr>
        <w:t>Cuối mỗi học kỳ học sinh sẽ nhận được bảng tổng kết điểm</w:t>
      </w:r>
      <w:r w:rsidR="00DE2CB6">
        <w:rPr>
          <w:rFonts w:asciiTheme="minorHAnsi" w:eastAsia="Times New Roman" w:hAnsiTheme="minorHAnsi" w:cstheme="minorHAnsi"/>
          <w:color w:val="0070C0"/>
        </w:rPr>
        <w:t xml:space="preserve"> (</w:t>
      </w:r>
      <w:r w:rsidR="007E6FDC" w:rsidRPr="002A06FD">
        <w:rPr>
          <w:rFonts w:asciiTheme="minorHAnsi" w:eastAsia="Times New Roman" w:hAnsiTheme="minorHAnsi" w:cstheme="minorHAnsi"/>
          <w:b/>
          <w:bCs/>
          <w:color w:val="0070C0"/>
        </w:rPr>
        <w:t>vysvědčení</w:t>
      </w:r>
      <w:r w:rsidR="00DE2CB6">
        <w:rPr>
          <w:rFonts w:asciiTheme="minorHAnsi" w:eastAsia="Times New Roman" w:hAnsiTheme="minorHAnsi" w:cstheme="minorHAnsi"/>
          <w:b/>
          <w:bCs/>
          <w:color w:val="0070C0"/>
        </w:rPr>
        <w:t>)</w:t>
      </w:r>
      <w:r w:rsidR="007E6FDC" w:rsidRPr="002A06FD">
        <w:rPr>
          <w:rFonts w:asciiTheme="minorHAnsi" w:eastAsia="Times New Roman" w:hAnsiTheme="minorHAnsi" w:cstheme="minorHAnsi"/>
          <w:color w:val="0070C0"/>
        </w:rPr>
        <w:t xml:space="preserve">. </w:t>
      </w:r>
      <w:r w:rsidR="00DE2CB6">
        <w:rPr>
          <w:rFonts w:asciiTheme="minorHAnsi" w:eastAsia="Times New Roman" w:hAnsiTheme="minorHAnsi" w:cstheme="minorHAnsi"/>
          <w:color w:val="0070C0"/>
        </w:rPr>
        <w:t>Học sinh được đánh giá từ các môn học và cả  hạnh kiểm</w:t>
      </w:r>
      <w:r w:rsidR="007E6FDC" w:rsidRPr="002A06FD">
        <w:rPr>
          <w:rFonts w:asciiTheme="minorHAnsi" w:eastAsia="Times New Roman" w:hAnsiTheme="minorHAnsi" w:cstheme="minorHAnsi"/>
          <w:color w:val="0070C0"/>
        </w:rPr>
        <w:t>.</w:t>
      </w:r>
    </w:p>
    <w:p w14:paraId="7E8A23F0" w14:textId="01C5FBBF"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u w:val="single"/>
        </w:rPr>
        <w:t>Prázdniny – období volna:</w:t>
      </w:r>
      <w:r>
        <w:rPr>
          <w:rFonts w:asciiTheme="minorHAnsi" w:eastAsia="Times New Roman" w:hAnsiTheme="minorHAnsi" w:cstheme="minorHAnsi"/>
          <w:b/>
          <w:bCs/>
          <w:u w:val="single"/>
        </w:rPr>
        <w:t xml:space="preserve"> </w:t>
      </w:r>
      <w:r w:rsidRPr="002A06FD">
        <w:rPr>
          <w:rFonts w:asciiTheme="minorHAnsi" w:eastAsia="Times New Roman" w:hAnsiTheme="minorHAnsi" w:cstheme="minorHAnsi"/>
          <w:b/>
          <w:bCs/>
          <w:u w:val="single"/>
        </w:rPr>
        <w:t xml:space="preserve">/ </w:t>
      </w:r>
      <w:r w:rsidR="00DE2CB6">
        <w:rPr>
          <w:rFonts w:asciiTheme="minorHAnsi" w:eastAsia="Times New Roman" w:hAnsiTheme="minorHAnsi" w:cstheme="minorHAnsi"/>
          <w:b/>
          <w:bCs/>
          <w:color w:val="0070C0"/>
          <w:u w:val="single"/>
        </w:rPr>
        <w:t>Nghỉ</w:t>
      </w:r>
      <w:r w:rsidRPr="002A06FD">
        <w:rPr>
          <w:rFonts w:asciiTheme="minorHAnsi" w:eastAsia="Times New Roman" w:hAnsiTheme="minorHAnsi" w:cstheme="minorHAnsi"/>
          <w:b/>
          <w:bCs/>
          <w:color w:val="0070C0"/>
          <w:u w:val="single"/>
        </w:rPr>
        <w:t xml:space="preserve"> – </w:t>
      </w:r>
      <w:r w:rsidR="00E17558">
        <w:rPr>
          <w:rFonts w:asciiTheme="minorHAnsi" w:eastAsia="Times New Roman" w:hAnsiTheme="minorHAnsi" w:cstheme="minorHAnsi"/>
          <w:b/>
          <w:bCs/>
          <w:color w:val="0070C0"/>
          <w:u w:val="single"/>
        </w:rPr>
        <w:t>thời gian nghỉ ngơi</w:t>
      </w:r>
      <w:r w:rsidRPr="002A06FD">
        <w:rPr>
          <w:rFonts w:asciiTheme="minorHAnsi" w:eastAsia="Times New Roman" w:hAnsiTheme="minorHAnsi" w:cstheme="minorHAnsi"/>
          <w:b/>
          <w:bCs/>
          <w:color w:val="0070C0"/>
          <w:u w:val="single"/>
        </w:rPr>
        <w:t xml:space="preserve">: </w:t>
      </w:r>
    </w:p>
    <w:p w14:paraId="1491B6EF" w14:textId="77777777" w:rsidR="007E6FDC" w:rsidRPr="00C41ED2" w:rsidRDefault="007E6FDC" w:rsidP="007E6FDC">
      <w:pPr>
        <w:spacing w:before="120" w:after="120"/>
        <w:rPr>
          <w:rFonts w:asciiTheme="minorHAnsi" w:hAnsiTheme="minorHAnsi" w:cstheme="minorHAnsi"/>
        </w:rPr>
      </w:pPr>
      <w:r w:rsidRPr="002A06FD">
        <w:rPr>
          <w:rFonts w:asciiTheme="minorHAnsi" w:hAnsiTheme="minorHAnsi" w:cstheme="minorHAnsi"/>
        </w:rPr>
        <w:t xml:space="preserve">V průběhu školního roku jsou období, kdy žáci nechodí do školy. Jsou to prázdniny, státní svátky nebo volno, které vyhlašuje ředitel školy, </w:t>
      </w:r>
      <w:r w:rsidRPr="002A06FD">
        <w:rPr>
          <w:rFonts w:asciiTheme="minorHAnsi" w:eastAsia="Times New Roman" w:hAnsiTheme="minorHAnsi" w:cstheme="minorHAnsi"/>
        </w:rPr>
        <w:t xml:space="preserve">tzv. </w:t>
      </w:r>
      <w:r w:rsidRPr="002A06FD">
        <w:rPr>
          <w:rFonts w:asciiTheme="minorHAnsi" w:eastAsia="Times New Roman" w:hAnsiTheme="minorHAnsi" w:cstheme="minorHAnsi"/>
          <w:b/>
          <w:bCs/>
        </w:rPr>
        <w:t>ředitelské volno</w:t>
      </w:r>
      <w:r w:rsidRPr="002A06FD">
        <w:rPr>
          <w:rFonts w:asciiTheme="minorHAnsi" w:eastAsia="Times New Roman" w:hAnsiTheme="minorHAnsi" w:cstheme="minorHAnsi"/>
        </w:rPr>
        <w:t xml:space="preserve"> (maximálně pět dní v jednom školním roce). </w:t>
      </w:r>
      <w:r w:rsidRPr="002A06FD">
        <w:rPr>
          <w:rFonts w:asciiTheme="minorHAnsi" w:hAnsiTheme="minorHAnsi" w:cstheme="minorHAnsi"/>
        </w:rPr>
        <w:t xml:space="preserve">Tuto informaci mají žáci zapsanou v žákovské knížce. Harmonogram školního roku naleznete také na stránkách školy. </w:t>
      </w:r>
    </w:p>
    <w:p w14:paraId="41C8F396" w14:textId="4DB68B1D" w:rsidR="000F1B8E" w:rsidRPr="007E6FDC" w:rsidRDefault="00DE2CB6" w:rsidP="0078442F">
      <w:pPr>
        <w:spacing w:before="120" w:after="120"/>
        <w:rPr>
          <w:rFonts w:ascii="Verdana" w:hAnsi="Verdana"/>
          <w:b/>
          <w:noProof/>
          <w:color w:val="FF0000"/>
          <w:sz w:val="28"/>
          <w:szCs w:val="24"/>
          <w:u w:val="single"/>
          <w:lang w:eastAsia="cs-CZ"/>
        </w:rPr>
      </w:pPr>
      <w:r>
        <w:rPr>
          <w:rFonts w:asciiTheme="minorHAnsi" w:hAnsiTheme="minorHAnsi" w:cstheme="minorHAnsi"/>
          <w:color w:val="0070C0"/>
        </w:rPr>
        <w:t xml:space="preserve">Trong năm học có những thời gian học sinh không phải đến trường. Đó là những kỳ nghỉ, những ngày lễ hoặc </w:t>
      </w:r>
      <w:r w:rsidR="00743676">
        <w:rPr>
          <w:rFonts w:asciiTheme="minorHAnsi" w:hAnsiTheme="minorHAnsi" w:cstheme="minorHAnsi"/>
          <w:color w:val="0070C0"/>
        </w:rPr>
        <w:t xml:space="preserve">những ngày nghỉ được hiệu trưởng công bố, gọi nôm na là ngày nghỉ của hiệu trưởng (tốt đa 5 ngày trong năm học). Những thông </w:t>
      </w:r>
      <w:r w:rsidR="009F6C87">
        <w:rPr>
          <w:rFonts w:asciiTheme="minorHAnsi" w:hAnsiTheme="minorHAnsi" w:cstheme="minorHAnsi"/>
          <w:color w:val="0070C0"/>
        </w:rPr>
        <w:t xml:space="preserve">tin </w:t>
      </w:r>
      <w:r w:rsidR="00743676">
        <w:rPr>
          <w:rFonts w:asciiTheme="minorHAnsi" w:hAnsiTheme="minorHAnsi" w:cstheme="minorHAnsi"/>
          <w:color w:val="0070C0"/>
        </w:rPr>
        <w:t xml:space="preserve">này học sinh được ghi trong học bạ. </w:t>
      </w:r>
      <w:r w:rsidR="00CE6730">
        <w:rPr>
          <w:rFonts w:asciiTheme="minorHAnsi" w:hAnsiTheme="minorHAnsi" w:cstheme="minorHAnsi"/>
          <w:color w:val="0070C0"/>
        </w:rPr>
        <w:t xml:space="preserve">Thời gian biểu của năm học quý vị cũng có thể tìm </w:t>
      </w:r>
      <w:r w:rsidR="009F6C87">
        <w:rPr>
          <w:rFonts w:asciiTheme="minorHAnsi" w:hAnsiTheme="minorHAnsi" w:cstheme="minorHAnsi"/>
          <w:color w:val="0070C0"/>
        </w:rPr>
        <w:t xml:space="preserve">được </w:t>
      </w:r>
      <w:r w:rsidR="00CE6730">
        <w:rPr>
          <w:rFonts w:asciiTheme="minorHAnsi" w:hAnsiTheme="minorHAnsi" w:cstheme="minorHAnsi"/>
          <w:color w:val="0070C0"/>
        </w:rPr>
        <w:t>trên trang web của nhà trường</w:t>
      </w:r>
      <w:r w:rsidR="007E6FDC" w:rsidRPr="002A06FD">
        <w:rPr>
          <w:rFonts w:asciiTheme="minorHAnsi" w:hAnsiTheme="minorHAnsi" w:cstheme="minorHAnsi"/>
          <w:color w:val="0070C0"/>
        </w:rPr>
        <w:t>.</w:t>
      </w:r>
    </w:p>
    <w:p w14:paraId="0E27B00A" w14:textId="776A29A0" w:rsidR="000F1B8E" w:rsidRDefault="000F1B8E" w:rsidP="0078442F">
      <w:pPr>
        <w:spacing w:before="120" w:after="120"/>
        <w:jc w:val="left"/>
        <w:rPr>
          <w:rFonts w:ascii="Verdana" w:hAnsi="Verdana"/>
          <w:noProof/>
          <w:sz w:val="20"/>
          <w:szCs w:val="20"/>
          <w:u w:val="single"/>
          <w:lang w:eastAsia="cs-CZ"/>
        </w:rPr>
        <w:sectPr w:rsidR="000F1B8E"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4D3C6A68" w14:textId="77777777" w:rsidR="00D81983" w:rsidRDefault="00D81983" w:rsidP="0078442F">
      <w:pPr>
        <w:spacing w:before="120" w:after="120"/>
        <w:jc w:val="center"/>
        <w:rPr>
          <w:rFonts w:ascii="Verdana" w:hAnsi="Verdana"/>
          <w:b/>
          <w:noProof/>
          <w:color w:val="FF0000"/>
          <w:sz w:val="28"/>
          <w:szCs w:val="24"/>
          <w:u w:val="single"/>
          <w:lang w:eastAsia="cs-CZ"/>
        </w:rPr>
      </w:pPr>
    </w:p>
    <w:p w14:paraId="477328C4" w14:textId="63C46A42"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Podzimní prázdniny</w:t>
      </w:r>
      <w:r w:rsidRPr="002A06FD">
        <w:rPr>
          <w:rFonts w:asciiTheme="minorHAnsi" w:eastAsia="Times New Roman" w:hAnsiTheme="minorHAnsi" w:cstheme="minorHAnsi"/>
        </w:rPr>
        <w:t xml:space="preserve"> - trvají dva dny a přičleňují se ke státnímu svátku 28. 10.</w:t>
      </w:r>
    </w:p>
    <w:p w14:paraId="27EFC10B" w14:textId="77777777"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Vánoční prázdniny</w:t>
      </w:r>
      <w:r w:rsidRPr="002A06FD">
        <w:rPr>
          <w:rFonts w:asciiTheme="minorHAnsi" w:eastAsia="Times New Roman" w:hAnsiTheme="minorHAnsi" w:cstheme="minorHAnsi"/>
        </w:rPr>
        <w:t xml:space="preserve"> - od 23. 12. do 2. 1. </w:t>
      </w:r>
    </w:p>
    <w:p w14:paraId="33CD94AB" w14:textId="77777777"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Pololetní prázdniny</w:t>
      </w:r>
      <w:r w:rsidRPr="002A06FD">
        <w:rPr>
          <w:rFonts w:asciiTheme="minorHAnsi" w:eastAsia="Times New Roman" w:hAnsiTheme="minorHAnsi" w:cstheme="minorHAnsi"/>
        </w:rPr>
        <w:t xml:space="preserve"> - trvají jeden den a připadají na pátek v době od 29. 1. do 4. 2.</w:t>
      </w:r>
    </w:p>
    <w:p w14:paraId="70CD3D82" w14:textId="2BA3BF84"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Jarní prázdniny</w:t>
      </w:r>
      <w:r w:rsidRPr="002A06FD">
        <w:rPr>
          <w:rFonts w:asciiTheme="minorHAnsi" w:eastAsia="Times New Roman" w:hAnsiTheme="minorHAnsi" w:cstheme="minorHAnsi"/>
        </w:rPr>
        <w:t xml:space="preserve"> - trvají jeden týden v období od února do března. Termín se každý rok mění. Není stejný pro všechny školy v České republice. Liší se podle sídla školy. V dalším roce se termín o</w:t>
      </w:r>
      <w:r w:rsidR="000329D9">
        <w:rPr>
          <w:rFonts w:asciiTheme="minorHAnsi" w:eastAsia="Times New Roman" w:hAnsiTheme="minorHAnsi" w:cstheme="minorHAnsi"/>
        </w:rPr>
        <w:t> </w:t>
      </w:r>
      <w:r w:rsidRPr="002A06FD">
        <w:rPr>
          <w:rFonts w:asciiTheme="minorHAnsi" w:eastAsia="Times New Roman" w:hAnsiTheme="minorHAnsi" w:cstheme="minorHAnsi"/>
        </w:rPr>
        <w:t>týden posune.</w:t>
      </w:r>
    </w:p>
    <w:p w14:paraId="0CBD98D2" w14:textId="77777777" w:rsidR="007E6FDC" w:rsidRPr="002A06FD"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Velikonoční prázdniny</w:t>
      </w:r>
      <w:r w:rsidRPr="002A06FD">
        <w:rPr>
          <w:rFonts w:asciiTheme="minorHAnsi" w:eastAsia="Times New Roman" w:hAnsiTheme="minorHAnsi" w:cstheme="minorHAnsi"/>
        </w:rPr>
        <w:t xml:space="preserve"> - připadají na čtvrtek před státními svátky Velký pátek a Pondělí Velikonoční. Žáci tedy mají volno (včetně víkendu) 5 dnů.</w:t>
      </w:r>
    </w:p>
    <w:p w14:paraId="609C55AD" w14:textId="77777777" w:rsidR="007E6FDC" w:rsidRDefault="007E6FDC" w:rsidP="007E6FDC">
      <w:pPr>
        <w:spacing w:before="120" w:after="120"/>
        <w:rPr>
          <w:rFonts w:asciiTheme="minorHAnsi" w:eastAsia="Times New Roman" w:hAnsiTheme="minorHAnsi" w:cstheme="minorHAnsi"/>
        </w:rPr>
      </w:pPr>
      <w:r w:rsidRPr="002A06FD">
        <w:rPr>
          <w:rFonts w:asciiTheme="minorHAnsi" w:eastAsia="Times New Roman" w:hAnsiTheme="minorHAnsi" w:cstheme="minorHAnsi"/>
          <w:b/>
          <w:bCs/>
        </w:rPr>
        <w:t>Hlavní (letní) prázdniny</w:t>
      </w:r>
      <w:r w:rsidRPr="002A06FD">
        <w:rPr>
          <w:rFonts w:asciiTheme="minorHAnsi" w:eastAsia="Times New Roman" w:hAnsiTheme="minorHAnsi" w:cstheme="minorHAnsi"/>
        </w:rPr>
        <w:t xml:space="preserve"> – trvají 2 měsíce od 1. 7. do 31. 8.</w:t>
      </w:r>
    </w:p>
    <w:p w14:paraId="688FC030" w14:textId="77777777" w:rsidR="007E6FDC" w:rsidRPr="002A06FD" w:rsidRDefault="007E6FDC" w:rsidP="007E6FDC">
      <w:pPr>
        <w:spacing w:before="120" w:after="120"/>
        <w:rPr>
          <w:rFonts w:asciiTheme="minorHAnsi" w:eastAsia="Times New Roman" w:hAnsiTheme="minorHAnsi" w:cstheme="minorHAnsi"/>
        </w:rPr>
      </w:pPr>
    </w:p>
    <w:p w14:paraId="6DCCD251" w14:textId="4C6BECC8" w:rsidR="007E6FDC" w:rsidRPr="002A06FD" w:rsidRDefault="00CE6730"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thu</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 xml:space="preserve">kéo </w:t>
      </w:r>
      <w:r w:rsidR="00844A3A">
        <w:rPr>
          <w:rFonts w:asciiTheme="minorHAnsi" w:eastAsia="Times New Roman" w:hAnsiTheme="minorHAnsi" w:cstheme="minorHAnsi"/>
          <w:color w:val="0070C0"/>
        </w:rPr>
        <w:t>d</w:t>
      </w:r>
      <w:r>
        <w:rPr>
          <w:rFonts w:asciiTheme="minorHAnsi" w:eastAsia="Times New Roman" w:hAnsiTheme="minorHAnsi" w:cstheme="minorHAnsi"/>
          <w:color w:val="0070C0"/>
        </w:rPr>
        <w:t>ài hai ngày và thường nối liền với ngày lễ</w:t>
      </w:r>
      <w:r w:rsidR="007E6FDC" w:rsidRPr="002A06FD">
        <w:rPr>
          <w:rFonts w:asciiTheme="minorHAnsi" w:eastAsia="Times New Roman" w:hAnsiTheme="minorHAnsi" w:cstheme="minorHAnsi"/>
          <w:color w:val="0070C0"/>
        </w:rPr>
        <w:t xml:space="preserve"> </w:t>
      </w:r>
      <w:r w:rsidR="009F6C87">
        <w:rPr>
          <w:rFonts w:asciiTheme="minorHAnsi" w:eastAsia="Times New Roman" w:hAnsiTheme="minorHAnsi" w:cstheme="minorHAnsi"/>
          <w:color w:val="0070C0"/>
        </w:rPr>
        <w:t xml:space="preserve">ngày </w:t>
      </w:r>
      <w:r w:rsidR="007E6FDC" w:rsidRPr="002A06FD">
        <w:rPr>
          <w:rFonts w:asciiTheme="minorHAnsi" w:eastAsia="Times New Roman" w:hAnsiTheme="minorHAnsi" w:cstheme="minorHAnsi"/>
          <w:color w:val="0070C0"/>
        </w:rPr>
        <w:t>28</w:t>
      </w:r>
      <w:r w:rsidR="009F6C87">
        <w:rPr>
          <w:rFonts w:asciiTheme="minorHAnsi" w:eastAsia="Times New Roman" w:hAnsiTheme="minorHAnsi" w:cstheme="minorHAnsi"/>
          <w:color w:val="0070C0"/>
        </w:rPr>
        <w:t xml:space="preserve"> tháng</w:t>
      </w:r>
      <w:r w:rsidR="007E6FDC" w:rsidRPr="002A06FD">
        <w:rPr>
          <w:rFonts w:asciiTheme="minorHAnsi" w:eastAsia="Times New Roman" w:hAnsiTheme="minorHAnsi" w:cstheme="minorHAnsi"/>
          <w:color w:val="0070C0"/>
        </w:rPr>
        <w:t xml:space="preserve"> 10.</w:t>
      </w:r>
    </w:p>
    <w:p w14:paraId="65AD684E" w14:textId="1C7541C3" w:rsidR="007E6FDC" w:rsidRPr="002A06FD" w:rsidRDefault="00CE6730"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Noel</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từ</w:t>
      </w:r>
      <w:r w:rsidR="007E6FDC" w:rsidRPr="002A06FD">
        <w:rPr>
          <w:rFonts w:asciiTheme="minorHAnsi" w:eastAsia="Times New Roman" w:hAnsiTheme="minorHAnsi" w:cstheme="minorHAnsi"/>
          <w:color w:val="0070C0"/>
        </w:rPr>
        <w:t xml:space="preserve"> </w:t>
      </w:r>
      <w:r w:rsidR="009F6C87">
        <w:rPr>
          <w:rFonts w:asciiTheme="minorHAnsi" w:eastAsia="Times New Roman" w:hAnsiTheme="minorHAnsi" w:cstheme="minorHAnsi"/>
          <w:color w:val="0070C0"/>
        </w:rPr>
        <w:t xml:space="preserve">ngày </w:t>
      </w:r>
      <w:r w:rsidR="007E6FDC" w:rsidRPr="002A06FD">
        <w:rPr>
          <w:rFonts w:asciiTheme="minorHAnsi" w:eastAsia="Times New Roman" w:hAnsiTheme="minorHAnsi" w:cstheme="minorHAnsi"/>
          <w:color w:val="0070C0"/>
        </w:rPr>
        <w:t xml:space="preserve">23 </w:t>
      </w:r>
      <w:r w:rsidR="009F6C87">
        <w:rPr>
          <w:rFonts w:asciiTheme="minorHAnsi" w:eastAsia="Times New Roman" w:hAnsiTheme="minorHAnsi" w:cstheme="minorHAnsi"/>
          <w:color w:val="0070C0"/>
        </w:rPr>
        <w:t xml:space="preserve">tháng </w:t>
      </w:r>
      <w:r w:rsidR="007E6FDC" w:rsidRPr="002A06FD">
        <w:rPr>
          <w:rFonts w:asciiTheme="minorHAnsi" w:eastAsia="Times New Roman" w:hAnsiTheme="minorHAnsi" w:cstheme="minorHAnsi"/>
          <w:color w:val="0070C0"/>
        </w:rPr>
        <w:t xml:space="preserve">12 </w:t>
      </w:r>
      <w:r>
        <w:rPr>
          <w:rFonts w:asciiTheme="minorHAnsi" w:eastAsia="Times New Roman" w:hAnsiTheme="minorHAnsi" w:cstheme="minorHAnsi"/>
          <w:color w:val="0070C0"/>
        </w:rPr>
        <w:t xml:space="preserve">đến </w:t>
      </w:r>
      <w:r w:rsidR="009F6C87">
        <w:rPr>
          <w:rFonts w:asciiTheme="minorHAnsi" w:eastAsia="Times New Roman" w:hAnsiTheme="minorHAnsi" w:cstheme="minorHAnsi"/>
          <w:color w:val="0070C0"/>
        </w:rPr>
        <w:t xml:space="preserve">ngày </w:t>
      </w:r>
      <w:r w:rsidR="007E6FDC" w:rsidRPr="002A06FD">
        <w:rPr>
          <w:rFonts w:asciiTheme="minorHAnsi" w:eastAsia="Times New Roman" w:hAnsiTheme="minorHAnsi" w:cstheme="minorHAnsi"/>
          <w:color w:val="0070C0"/>
        </w:rPr>
        <w:t xml:space="preserve">2 </w:t>
      </w:r>
      <w:r w:rsidR="009F6C87">
        <w:rPr>
          <w:rFonts w:asciiTheme="minorHAnsi" w:eastAsia="Times New Roman" w:hAnsiTheme="minorHAnsi" w:cstheme="minorHAnsi"/>
          <w:color w:val="0070C0"/>
        </w:rPr>
        <w:t xml:space="preserve">tháng </w:t>
      </w:r>
      <w:r w:rsidR="007E6FDC" w:rsidRPr="002A06FD">
        <w:rPr>
          <w:rFonts w:asciiTheme="minorHAnsi" w:eastAsia="Times New Roman" w:hAnsiTheme="minorHAnsi" w:cstheme="minorHAnsi"/>
          <w:color w:val="0070C0"/>
        </w:rPr>
        <w:t xml:space="preserve">1. </w:t>
      </w:r>
    </w:p>
    <w:p w14:paraId="48877458" w14:textId="3C1E7C04" w:rsidR="007E6FDC" w:rsidRPr="002A06FD" w:rsidRDefault="00CE6730"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học kỳ</w:t>
      </w:r>
      <w:r w:rsidR="007E6FDC" w:rsidRPr="002A06FD">
        <w:rPr>
          <w:rFonts w:asciiTheme="minorHAnsi" w:eastAsia="Times New Roman" w:hAnsiTheme="minorHAnsi" w:cstheme="minorHAnsi"/>
          <w:color w:val="0070C0"/>
        </w:rPr>
        <w:t xml:space="preserve"> - </w:t>
      </w:r>
      <w:r>
        <w:rPr>
          <w:rFonts w:asciiTheme="minorHAnsi" w:eastAsia="Times New Roman" w:hAnsiTheme="minorHAnsi" w:cstheme="minorHAnsi"/>
          <w:color w:val="0070C0"/>
        </w:rPr>
        <w:t>kéo dài một ngày và thường rơi vào ngày thứ sáu trong thời gian từ</w:t>
      </w:r>
      <w:r w:rsidR="007E6FDC" w:rsidRPr="002A06FD">
        <w:rPr>
          <w:rFonts w:asciiTheme="minorHAnsi" w:eastAsia="Times New Roman" w:hAnsiTheme="minorHAnsi" w:cstheme="minorHAnsi"/>
          <w:color w:val="0070C0"/>
        </w:rPr>
        <w:t xml:space="preserve"> </w:t>
      </w:r>
      <w:r w:rsidR="002845BA">
        <w:rPr>
          <w:rFonts w:asciiTheme="minorHAnsi" w:eastAsia="Times New Roman" w:hAnsiTheme="minorHAnsi" w:cstheme="minorHAnsi"/>
          <w:color w:val="0070C0"/>
        </w:rPr>
        <w:t xml:space="preserve">ngày </w:t>
      </w:r>
      <w:r w:rsidR="007E6FDC" w:rsidRPr="002A06FD">
        <w:rPr>
          <w:rFonts w:asciiTheme="minorHAnsi" w:eastAsia="Times New Roman" w:hAnsiTheme="minorHAnsi" w:cstheme="minorHAnsi"/>
          <w:color w:val="0070C0"/>
        </w:rPr>
        <w:t>29</w:t>
      </w:r>
      <w:r w:rsidR="002845BA">
        <w:rPr>
          <w:rFonts w:asciiTheme="minorHAnsi" w:eastAsia="Times New Roman" w:hAnsiTheme="minorHAnsi" w:cstheme="minorHAnsi"/>
          <w:color w:val="0070C0"/>
        </w:rPr>
        <w:t xml:space="preserve"> tháng</w:t>
      </w:r>
      <w:r w:rsidR="007E6FDC" w:rsidRPr="002A06FD">
        <w:rPr>
          <w:rFonts w:asciiTheme="minorHAnsi" w:eastAsia="Times New Roman" w:hAnsiTheme="minorHAnsi" w:cstheme="minorHAnsi"/>
          <w:color w:val="0070C0"/>
        </w:rPr>
        <w:t xml:space="preserve"> 1 </w:t>
      </w:r>
      <w:r>
        <w:rPr>
          <w:rFonts w:asciiTheme="minorHAnsi" w:eastAsia="Times New Roman" w:hAnsiTheme="minorHAnsi" w:cstheme="minorHAnsi"/>
          <w:color w:val="0070C0"/>
        </w:rPr>
        <w:t>đến</w:t>
      </w:r>
      <w:r w:rsidR="002845BA">
        <w:rPr>
          <w:rFonts w:asciiTheme="minorHAnsi" w:eastAsia="Times New Roman" w:hAnsiTheme="minorHAnsi" w:cstheme="minorHAnsi"/>
          <w:color w:val="0070C0"/>
        </w:rPr>
        <w:t xml:space="preserve"> ngày</w:t>
      </w:r>
      <w:r>
        <w:rPr>
          <w:rFonts w:asciiTheme="minorHAnsi" w:eastAsia="Times New Roman" w:hAnsiTheme="minorHAnsi" w:cstheme="minorHAnsi"/>
          <w:color w:val="0070C0"/>
        </w:rPr>
        <w:t xml:space="preserve"> </w:t>
      </w:r>
      <w:r w:rsidR="007E6FDC" w:rsidRPr="002A06FD">
        <w:rPr>
          <w:rFonts w:asciiTheme="minorHAnsi" w:eastAsia="Times New Roman" w:hAnsiTheme="minorHAnsi" w:cstheme="minorHAnsi"/>
          <w:color w:val="0070C0"/>
        </w:rPr>
        <w:t>4</w:t>
      </w:r>
      <w:r w:rsidR="002845BA">
        <w:rPr>
          <w:rFonts w:asciiTheme="minorHAnsi" w:eastAsia="Times New Roman" w:hAnsiTheme="minorHAnsi" w:cstheme="minorHAnsi"/>
          <w:color w:val="0070C0"/>
        </w:rPr>
        <w:t xml:space="preserve"> tháng</w:t>
      </w:r>
      <w:r w:rsidR="007E6FDC" w:rsidRPr="002A06FD">
        <w:rPr>
          <w:rFonts w:asciiTheme="minorHAnsi" w:eastAsia="Times New Roman" w:hAnsiTheme="minorHAnsi" w:cstheme="minorHAnsi"/>
          <w:color w:val="0070C0"/>
        </w:rPr>
        <w:t xml:space="preserve"> 2.</w:t>
      </w:r>
    </w:p>
    <w:p w14:paraId="0F871F0D" w14:textId="2725C1CB" w:rsidR="007E6FDC" w:rsidRPr="002A06FD" w:rsidRDefault="00844A3A"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xuân</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 xml:space="preserve">kéo dài  một tuần trong thời gian từ tháng hai đến tháng ba. Ngày nghỉ này di động hàng năm.Thời gian nghỉ cho tất cả các trường tại CH Séc cũng không giống nhau. </w:t>
      </w:r>
      <w:r w:rsidR="00FB36A3">
        <w:rPr>
          <w:rFonts w:asciiTheme="minorHAnsi" w:eastAsia="Times New Roman" w:hAnsiTheme="minorHAnsi" w:cstheme="minorHAnsi"/>
          <w:color w:val="0070C0"/>
        </w:rPr>
        <w:t>Thời gian thay đổi theo trụ sở của trường. Trong năm học tiếp theo se thay đổi sang tuần tiếp theo</w:t>
      </w:r>
      <w:r w:rsidR="007E6FDC" w:rsidRPr="002A06FD">
        <w:rPr>
          <w:rFonts w:asciiTheme="minorHAnsi" w:eastAsia="Times New Roman" w:hAnsiTheme="minorHAnsi" w:cstheme="minorHAnsi"/>
          <w:color w:val="0070C0"/>
        </w:rPr>
        <w:t>.</w:t>
      </w:r>
    </w:p>
    <w:p w14:paraId="4DBEE959" w14:textId="092EA03C" w:rsidR="007E6FDC" w:rsidRPr="002A06FD" w:rsidRDefault="00FB36A3"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lễ phục sinh</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w:t>
      </w:r>
      <w:r w:rsidR="007E6FDC" w:rsidRPr="002A06FD">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rơi vào ngày thứ năm trước các ngày lễ</w:t>
      </w:r>
      <w:r w:rsidR="00C375CA">
        <w:rPr>
          <w:rFonts w:asciiTheme="minorHAnsi" w:eastAsia="Times New Roman" w:hAnsiTheme="minorHAnsi" w:cstheme="minorHAnsi"/>
          <w:color w:val="0070C0"/>
        </w:rPr>
        <w:t xml:space="preserve"> Thứ sáu Tuần Thánh và thứ hai ngày Lễ Phục Sinh</w:t>
      </w:r>
      <w:r w:rsidR="00D75965">
        <w:rPr>
          <w:rFonts w:asciiTheme="minorHAnsi" w:eastAsia="Times New Roman" w:hAnsiTheme="minorHAnsi" w:cstheme="minorHAnsi"/>
          <w:color w:val="0070C0"/>
        </w:rPr>
        <w:t>. Học sinh được nghỉ tất cả là 5 ngày kể cả thứ 7 và chủ nhật.</w:t>
      </w:r>
    </w:p>
    <w:p w14:paraId="300ADAF1" w14:textId="0789E6CD" w:rsidR="007E6FDC" w:rsidRPr="002A06FD" w:rsidRDefault="00FB36A3" w:rsidP="007E6FDC">
      <w:pPr>
        <w:spacing w:before="120" w:after="120"/>
        <w:rPr>
          <w:rFonts w:asciiTheme="minorHAnsi" w:eastAsia="Times New Roman" w:hAnsiTheme="minorHAnsi" w:cstheme="minorHAnsi"/>
          <w:color w:val="0070C0"/>
        </w:rPr>
      </w:pPr>
      <w:r>
        <w:rPr>
          <w:rFonts w:asciiTheme="minorHAnsi" w:eastAsia="Times New Roman" w:hAnsiTheme="minorHAnsi" w:cstheme="minorHAnsi"/>
          <w:b/>
          <w:bCs/>
          <w:color w:val="0070C0"/>
        </w:rPr>
        <w:t>Nghỉ hè</w:t>
      </w:r>
      <w:r w:rsidR="007E6FDC" w:rsidRPr="002A06FD">
        <w:rPr>
          <w:rFonts w:asciiTheme="minorHAnsi" w:eastAsia="Times New Roman" w:hAnsiTheme="minorHAnsi" w:cstheme="minorHAnsi"/>
          <w:color w:val="0070C0"/>
        </w:rPr>
        <w:t xml:space="preserve"> – </w:t>
      </w:r>
      <w:r>
        <w:rPr>
          <w:rFonts w:asciiTheme="minorHAnsi" w:eastAsia="Times New Roman" w:hAnsiTheme="minorHAnsi" w:cstheme="minorHAnsi"/>
          <w:color w:val="0070C0"/>
        </w:rPr>
        <w:t xml:space="preserve">kéo dài hai tháng từ </w:t>
      </w:r>
      <w:r w:rsidR="002845BA">
        <w:rPr>
          <w:rFonts w:asciiTheme="minorHAnsi" w:eastAsia="Times New Roman" w:hAnsiTheme="minorHAnsi" w:cstheme="minorHAnsi"/>
          <w:color w:val="0070C0"/>
        </w:rPr>
        <w:t xml:space="preserve">ngày </w:t>
      </w:r>
      <w:r>
        <w:rPr>
          <w:rFonts w:asciiTheme="minorHAnsi" w:eastAsia="Times New Roman" w:hAnsiTheme="minorHAnsi" w:cstheme="minorHAnsi"/>
          <w:color w:val="0070C0"/>
        </w:rPr>
        <w:t>1</w:t>
      </w:r>
      <w:r w:rsidR="002845BA">
        <w:rPr>
          <w:rFonts w:asciiTheme="minorHAnsi" w:eastAsia="Times New Roman" w:hAnsiTheme="minorHAnsi" w:cstheme="minorHAnsi"/>
          <w:color w:val="0070C0"/>
        </w:rPr>
        <w:t xml:space="preserve"> tháng</w:t>
      </w:r>
      <w:r w:rsidR="007E6FDC" w:rsidRPr="002A06FD">
        <w:rPr>
          <w:rFonts w:asciiTheme="minorHAnsi" w:eastAsia="Times New Roman" w:hAnsiTheme="minorHAnsi" w:cstheme="minorHAnsi"/>
          <w:color w:val="0070C0"/>
        </w:rPr>
        <w:t xml:space="preserve"> 7</w:t>
      </w:r>
      <w:r>
        <w:rPr>
          <w:rFonts w:asciiTheme="minorHAnsi" w:eastAsia="Times New Roman" w:hAnsiTheme="minorHAnsi" w:cstheme="minorHAnsi"/>
          <w:color w:val="0070C0"/>
        </w:rPr>
        <w:t xml:space="preserve"> đến </w:t>
      </w:r>
      <w:r w:rsidR="002845BA">
        <w:rPr>
          <w:rFonts w:asciiTheme="minorHAnsi" w:eastAsia="Times New Roman" w:hAnsiTheme="minorHAnsi" w:cstheme="minorHAnsi"/>
          <w:color w:val="0070C0"/>
        </w:rPr>
        <w:t xml:space="preserve">ngày </w:t>
      </w:r>
      <w:r w:rsidR="007E6FDC" w:rsidRPr="002A06FD">
        <w:rPr>
          <w:rFonts w:asciiTheme="minorHAnsi" w:eastAsia="Times New Roman" w:hAnsiTheme="minorHAnsi" w:cstheme="minorHAnsi"/>
          <w:color w:val="0070C0"/>
        </w:rPr>
        <w:t>31</w:t>
      </w:r>
      <w:r w:rsidR="002845BA">
        <w:rPr>
          <w:rFonts w:asciiTheme="minorHAnsi" w:eastAsia="Times New Roman" w:hAnsiTheme="minorHAnsi" w:cstheme="minorHAnsi"/>
          <w:color w:val="0070C0"/>
        </w:rPr>
        <w:t xml:space="preserve"> tháng</w:t>
      </w:r>
      <w:r w:rsidR="007E6FDC" w:rsidRPr="002A06FD">
        <w:rPr>
          <w:rFonts w:asciiTheme="minorHAnsi" w:eastAsia="Times New Roman" w:hAnsiTheme="minorHAnsi" w:cstheme="minorHAnsi"/>
          <w:color w:val="0070C0"/>
        </w:rPr>
        <w:t xml:space="preserve"> 8.</w:t>
      </w:r>
    </w:p>
    <w:p w14:paraId="2B7E20B3" w14:textId="77777777" w:rsidR="007E6FDC" w:rsidRDefault="007E6FDC" w:rsidP="007E6FDC">
      <w:pPr>
        <w:spacing w:line="276" w:lineRule="auto"/>
        <w:jc w:val="left"/>
        <w:rPr>
          <w:rFonts w:asciiTheme="minorHAnsi" w:hAnsiTheme="minorHAnsi" w:cstheme="minorHAnsi"/>
          <w:b/>
          <w:bCs/>
          <w:u w:val="single"/>
        </w:rPr>
      </w:pPr>
      <w:r>
        <w:rPr>
          <w:rFonts w:asciiTheme="minorHAnsi" w:hAnsiTheme="minorHAnsi" w:cstheme="minorHAnsi"/>
          <w:b/>
          <w:bCs/>
          <w:u w:val="single"/>
        </w:rPr>
        <w:br w:type="page"/>
      </w:r>
    </w:p>
    <w:p w14:paraId="731E47F3" w14:textId="77777777" w:rsidR="000329D9" w:rsidRDefault="000329D9" w:rsidP="007E6FDC">
      <w:pPr>
        <w:spacing w:before="120" w:after="120" w:line="480" w:lineRule="auto"/>
        <w:jc w:val="left"/>
        <w:rPr>
          <w:rFonts w:asciiTheme="minorHAnsi" w:hAnsiTheme="minorHAnsi" w:cstheme="minorHAnsi"/>
          <w:b/>
          <w:bCs/>
          <w:u w:val="single"/>
        </w:rPr>
      </w:pPr>
    </w:p>
    <w:p w14:paraId="20B94201" w14:textId="73469B94" w:rsidR="007E6FDC" w:rsidRPr="002A06FD" w:rsidRDefault="007E6FDC" w:rsidP="007E6FDC">
      <w:pPr>
        <w:spacing w:before="120" w:after="120" w:line="480" w:lineRule="auto"/>
        <w:jc w:val="left"/>
        <w:rPr>
          <w:rFonts w:asciiTheme="minorHAnsi" w:hAnsiTheme="minorHAnsi" w:cstheme="minorHAnsi"/>
          <w:b/>
          <w:bCs/>
          <w:color w:val="0070C0"/>
          <w:u w:val="single"/>
        </w:rPr>
      </w:pPr>
      <w:r w:rsidRPr="002A06FD">
        <w:rPr>
          <w:rFonts w:asciiTheme="minorHAnsi" w:hAnsiTheme="minorHAnsi" w:cstheme="minorHAnsi"/>
          <w:b/>
          <w:bCs/>
          <w:u w:val="single"/>
        </w:rPr>
        <w:t xml:space="preserve">Formulář pro rodiče / </w:t>
      </w:r>
      <w:r w:rsidR="002845BA">
        <w:rPr>
          <w:rFonts w:asciiTheme="minorHAnsi" w:hAnsiTheme="minorHAnsi" w:cstheme="minorHAnsi"/>
          <w:b/>
          <w:bCs/>
          <w:color w:val="0070C0"/>
          <w:u w:val="single"/>
        </w:rPr>
        <w:t>M</w:t>
      </w:r>
      <w:r w:rsidR="00FD07A3">
        <w:rPr>
          <w:rFonts w:asciiTheme="minorHAnsi" w:hAnsiTheme="minorHAnsi" w:cstheme="minorHAnsi"/>
          <w:b/>
          <w:bCs/>
          <w:color w:val="0070C0"/>
          <w:u w:val="single"/>
        </w:rPr>
        <w:t xml:space="preserve">ẫu </w:t>
      </w:r>
      <w:r w:rsidR="002845BA">
        <w:rPr>
          <w:rFonts w:asciiTheme="minorHAnsi" w:hAnsiTheme="minorHAnsi" w:cstheme="minorHAnsi"/>
          <w:b/>
          <w:bCs/>
          <w:color w:val="0070C0"/>
          <w:u w:val="single"/>
        </w:rPr>
        <w:t xml:space="preserve">đơn </w:t>
      </w:r>
      <w:r w:rsidR="00FD07A3">
        <w:rPr>
          <w:rFonts w:asciiTheme="minorHAnsi" w:hAnsiTheme="minorHAnsi" w:cstheme="minorHAnsi"/>
          <w:b/>
          <w:bCs/>
          <w:color w:val="0070C0"/>
          <w:u w:val="single"/>
        </w:rPr>
        <w:t>cho phuh huynh</w:t>
      </w:r>
    </w:p>
    <w:p w14:paraId="7E25E512" w14:textId="21388E58" w:rsidR="007E6FDC" w:rsidRPr="002A06FD" w:rsidRDefault="007E6FDC" w:rsidP="007E6FDC">
      <w:pPr>
        <w:spacing w:before="120" w:after="120" w:line="480" w:lineRule="auto"/>
        <w:rPr>
          <w:rFonts w:asciiTheme="minorHAnsi" w:hAnsiTheme="minorHAnsi" w:cstheme="minorHAnsi"/>
          <w:b/>
          <w:szCs w:val="24"/>
        </w:rPr>
      </w:pPr>
      <w:r w:rsidRPr="002A06FD">
        <w:rPr>
          <w:rFonts w:asciiTheme="minorHAnsi" w:hAnsiTheme="minorHAnsi" w:cstheme="minorHAnsi"/>
          <w:b/>
          <w:szCs w:val="24"/>
        </w:rPr>
        <w:t>Harmonogram školního</w:t>
      </w:r>
      <w:r>
        <w:rPr>
          <w:rFonts w:asciiTheme="minorHAnsi" w:hAnsiTheme="minorHAnsi" w:cstheme="minorHAnsi"/>
          <w:b/>
          <w:szCs w:val="24"/>
        </w:rPr>
        <w:t xml:space="preserve"> roku / </w:t>
      </w:r>
      <w:r w:rsidR="00FD07A3">
        <w:rPr>
          <w:rFonts w:asciiTheme="minorHAnsi" w:hAnsiTheme="minorHAnsi" w:cstheme="minorHAnsi"/>
          <w:b/>
          <w:color w:val="0070C0"/>
          <w:szCs w:val="24"/>
        </w:rPr>
        <w:t>Thời gian biểu năm học</w:t>
      </w:r>
      <w:r w:rsidRPr="002A06FD">
        <w:rPr>
          <w:rFonts w:asciiTheme="minorHAnsi" w:hAnsiTheme="minorHAnsi" w:cstheme="minorHAnsi"/>
          <w:b/>
          <w:color w:val="0070C0"/>
          <w:szCs w:val="24"/>
        </w:rPr>
        <w:t xml:space="preserve"> </w:t>
      </w:r>
      <w:r w:rsidRPr="00E846FE">
        <w:rPr>
          <w:rFonts w:asciiTheme="minorHAnsi" w:hAnsiTheme="minorHAnsi" w:cstheme="minorHAnsi"/>
          <w:b/>
          <w:szCs w:val="24"/>
        </w:rPr>
        <w:t>.......... / ..........</w:t>
      </w:r>
    </w:p>
    <w:p w14:paraId="0ED1D309" w14:textId="5CBAEA9B" w:rsidR="007E6FDC" w:rsidRPr="002A06FD" w:rsidRDefault="007E6FDC" w:rsidP="007E6FDC">
      <w:pPr>
        <w:spacing w:before="120" w:after="120" w:line="480" w:lineRule="auto"/>
        <w:rPr>
          <w:rFonts w:asciiTheme="minorHAnsi" w:hAnsiTheme="minorHAnsi" w:cstheme="minorHAnsi"/>
          <w:szCs w:val="24"/>
          <w:u w:val="single"/>
        </w:rPr>
      </w:pPr>
      <w:r w:rsidRPr="002A06FD">
        <w:rPr>
          <w:rFonts w:asciiTheme="minorHAnsi" w:hAnsiTheme="minorHAnsi" w:cstheme="minorHAnsi"/>
          <w:szCs w:val="24"/>
          <w:u w:val="single"/>
        </w:rPr>
        <w:t>Školní docházka a vysvědčení:</w:t>
      </w:r>
      <w:r>
        <w:rPr>
          <w:rFonts w:asciiTheme="minorHAnsi" w:hAnsiTheme="minorHAnsi" w:cstheme="minorHAnsi"/>
          <w:szCs w:val="24"/>
          <w:u w:val="single"/>
        </w:rPr>
        <w:t xml:space="preserve"> / </w:t>
      </w:r>
      <w:r w:rsidR="00925725">
        <w:rPr>
          <w:rFonts w:asciiTheme="minorHAnsi" w:hAnsiTheme="minorHAnsi" w:cstheme="minorHAnsi"/>
          <w:color w:val="0070C0"/>
          <w:szCs w:val="24"/>
          <w:u w:val="single"/>
        </w:rPr>
        <w:t>Đi học và</w:t>
      </w:r>
      <w:r w:rsidRPr="00E846FE">
        <w:rPr>
          <w:rFonts w:asciiTheme="minorHAnsi" w:hAnsiTheme="minorHAnsi" w:cstheme="minorHAnsi"/>
          <w:color w:val="0070C0"/>
          <w:szCs w:val="24"/>
          <w:u w:val="single"/>
        </w:rPr>
        <w:t xml:space="preserve"> </w:t>
      </w:r>
      <w:r w:rsidR="00D75965">
        <w:rPr>
          <w:rFonts w:asciiTheme="minorHAnsi" w:hAnsiTheme="minorHAnsi" w:cstheme="minorHAnsi"/>
          <w:color w:val="0070C0"/>
          <w:szCs w:val="24"/>
          <w:u w:val="single"/>
        </w:rPr>
        <w:t>tổng kết khóa học</w:t>
      </w:r>
      <w:r w:rsidRPr="00E846FE">
        <w:rPr>
          <w:rFonts w:asciiTheme="minorHAnsi" w:hAnsiTheme="minorHAnsi" w:cstheme="minorHAnsi"/>
          <w:color w:val="0070C0"/>
          <w:szCs w:val="24"/>
          <w:u w:val="single"/>
        </w:rPr>
        <w:t>:</w:t>
      </w:r>
    </w:p>
    <w:p w14:paraId="2299BE89" w14:textId="4D59B018"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První pololetí začátek</w:t>
      </w:r>
      <w:r>
        <w:rPr>
          <w:rFonts w:asciiTheme="minorHAnsi" w:hAnsiTheme="minorHAnsi" w:cstheme="minorHAnsi"/>
          <w:szCs w:val="24"/>
        </w:rPr>
        <w:t xml:space="preserve"> / </w:t>
      </w:r>
      <w:r w:rsidR="006A1F44">
        <w:rPr>
          <w:rFonts w:asciiTheme="minorHAnsi" w:hAnsiTheme="minorHAnsi" w:cstheme="minorHAnsi"/>
          <w:color w:val="0070C0"/>
          <w:szCs w:val="24"/>
        </w:rPr>
        <w:t>Học kỳ một bắt đầu</w:t>
      </w:r>
      <w:r w:rsidRPr="002A06FD">
        <w:rPr>
          <w:rFonts w:asciiTheme="minorHAnsi" w:hAnsiTheme="minorHAnsi" w:cstheme="minorHAnsi"/>
          <w:szCs w:val="24"/>
        </w:rPr>
        <w:t xml:space="preserve"> ……….………….. konec</w:t>
      </w:r>
      <w:r>
        <w:rPr>
          <w:rFonts w:asciiTheme="minorHAnsi" w:hAnsiTheme="minorHAnsi" w:cstheme="minorHAnsi"/>
          <w:szCs w:val="24"/>
        </w:rPr>
        <w:t xml:space="preserve"> / </w:t>
      </w:r>
      <w:r w:rsidRPr="002A06FD">
        <w:rPr>
          <w:rFonts w:asciiTheme="minorHAnsi" w:hAnsiTheme="minorHAnsi" w:cstheme="minorHAnsi"/>
          <w:color w:val="0070C0"/>
          <w:szCs w:val="24"/>
        </w:rPr>
        <w:t>k</w:t>
      </w:r>
      <w:r w:rsidR="006A1F44">
        <w:rPr>
          <w:rFonts w:asciiTheme="minorHAnsi" w:hAnsiTheme="minorHAnsi" w:cstheme="minorHAnsi"/>
          <w:color w:val="0070C0"/>
          <w:szCs w:val="24"/>
        </w:rPr>
        <w:t>ết thúc</w:t>
      </w:r>
      <w:r w:rsidRPr="002A06FD">
        <w:rPr>
          <w:rFonts w:asciiTheme="minorHAnsi" w:hAnsiTheme="minorHAnsi" w:cstheme="minorHAnsi"/>
          <w:szCs w:val="24"/>
        </w:rPr>
        <w:t xml:space="preserve"> ……………………. </w:t>
      </w:r>
    </w:p>
    <w:p w14:paraId="7F2F656F" w14:textId="04C559B8"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Vysvědčení první pololetí</w:t>
      </w:r>
      <w:r>
        <w:rPr>
          <w:rFonts w:asciiTheme="minorHAnsi" w:hAnsiTheme="minorHAnsi" w:cstheme="minorHAnsi"/>
          <w:szCs w:val="24"/>
        </w:rPr>
        <w:t xml:space="preserve"> / </w:t>
      </w:r>
      <w:r w:rsidR="006A1F44">
        <w:rPr>
          <w:rFonts w:asciiTheme="minorHAnsi" w:hAnsiTheme="minorHAnsi" w:cstheme="minorHAnsi"/>
          <w:color w:val="0070C0"/>
          <w:szCs w:val="24"/>
        </w:rPr>
        <w:t>Tổng kết học kỳ một</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w:t>
      </w:r>
    </w:p>
    <w:p w14:paraId="58534118" w14:textId="6FE845FB"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Druhé pololetí začátek</w:t>
      </w:r>
      <w:r>
        <w:rPr>
          <w:rFonts w:asciiTheme="minorHAnsi" w:hAnsiTheme="minorHAnsi" w:cstheme="minorHAnsi"/>
          <w:szCs w:val="24"/>
        </w:rPr>
        <w:t xml:space="preserve"> / </w:t>
      </w:r>
      <w:r w:rsidR="006A1F44">
        <w:rPr>
          <w:rFonts w:asciiTheme="minorHAnsi" w:hAnsiTheme="minorHAnsi" w:cstheme="minorHAnsi"/>
          <w:color w:val="0070C0"/>
          <w:szCs w:val="24"/>
        </w:rPr>
        <w:t>Học kỳ hai bắt đầu</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 xml:space="preserve">……….………….. konec </w:t>
      </w:r>
      <w:r>
        <w:rPr>
          <w:rFonts w:asciiTheme="minorHAnsi" w:hAnsiTheme="minorHAnsi" w:cstheme="minorHAnsi"/>
          <w:szCs w:val="24"/>
        </w:rPr>
        <w:t xml:space="preserve">/ </w:t>
      </w:r>
      <w:r w:rsidRPr="00E846FE">
        <w:rPr>
          <w:rFonts w:asciiTheme="minorHAnsi" w:hAnsiTheme="minorHAnsi" w:cstheme="minorHAnsi"/>
          <w:color w:val="0070C0"/>
          <w:szCs w:val="24"/>
        </w:rPr>
        <w:t>k</w:t>
      </w:r>
      <w:r w:rsidR="00BC17C5">
        <w:rPr>
          <w:rFonts w:asciiTheme="minorHAnsi" w:hAnsiTheme="minorHAnsi" w:cstheme="minorHAnsi"/>
          <w:color w:val="0070C0"/>
          <w:szCs w:val="24"/>
        </w:rPr>
        <w:t>ết thúc</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 xml:space="preserve">…………………… </w:t>
      </w:r>
    </w:p>
    <w:p w14:paraId="0CF5139B" w14:textId="3CD1AF36"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Vysvědčení druhé pololetí</w:t>
      </w:r>
      <w:r>
        <w:rPr>
          <w:rFonts w:asciiTheme="minorHAnsi" w:hAnsiTheme="minorHAnsi" w:cstheme="minorHAnsi"/>
          <w:szCs w:val="24"/>
        </w:rPr>
        <w:t xml:space="preserve"> / </w:t>
      </w:r>
      <w:r w:rsidR="00BC17C5">
        <w:rPr>
          <w:rFonts w:asciiTheme="minorHAnsi" w:hAnsiTheme="minorHAnsi" w:cstheme="minorHAnsi"/>
          <w:color w:val="0070C0"/>
          <w:szCs w:val="24"/>
        </w:rPr>
        <w:t xml:space="preserve">Tổng kết học kỳ hai </w:t>
      </w:r>
      <w:r w:rsidRPr="002A06FD">
        <w:rPr>
          <w:rFonts w:asciiTheme="minorHAnsi" w:hAnsiTheme="minorHAnsi" w:cstheme="minorHAnsi"/>
          <w:szCs w:val="24"/>
        </w:rPr>
        <w:t>……………………………………………….</w:t>
      </w:r>
    </w:p>
    <w:p w14:paraId="30FDEBA4" w14:textId="36F0418C"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 xml:space="preserve">Další školní rok začíná </w:t>
      </w:r>
      <w:r>
        <w:rPr>
          <w:rFonts w:asciiTheme="minorHAnsi" w:hAnsiTheme="minorHAnsi" w:cstheme="minorHAnsi"/>
          <w:szCs w:val="24"/>
        </w:rPr>
        <w:t xml:space="preserve">/ </w:t>
      </w:r>
      <w:r w:rsidR="00BC17C5">
        <w:rPr>
          <w:rFonts w:asciiTheme="minorHAnsi" w:hAnsiTheme="minorHAnsi" w:cstheme="minorHAnsi"/>
          <w:color w:val="0070C0"/>
          <w:szCs w:val="24"/>
        </w:rPr>
        <w:t>Năm học tiếp theo bắt đầu</w:t>
      </w:r>
      <w:r w:rsidRPr="002A06FD">
        <w:rPr>
          <w:rFonts w:asciiTheme="minorHAnsi" w:hAnsiTheme="minorHAnsi" w:cstheme="minorHAnsi"/>
          <w:szCs w:val="24"/>
        </w:rPr>
        <w:t>…………………………………………………….</w:t>
      </w:r>
    </w:p>
    <w:p w14:paraId="1845AD40" w14:textId="77777777" w:rsidR="007E6FDC" w:rsidRPr="002A06FD" w:rsidRDefault="007E6FDC" w:rsidP="007E6FDC">
      <w:pPr>
        <w:spacing w:before="120" w:after="120" w:line="480" w:lineRule="auto"/>
        <w:rPr>
          <w:rFonts w:asciiTheme="minorHAnsi" w:hAnsiTheme="minorHAnsi" w:cstheme="minorHAnsi"/>
          <w:szCs w:val="24"/>
        </w:rPr>
      </w:pPr>
    </w:p>
    <w:p w14:paraId="44142C58" w14:textId="3FFCD124" w:rsidR="007E6FDC" w:rsidRPr="002A06FD" w:rsidRDefault="007E6FDC" w:rsidP="007E6FDC">
      <w:pPr>
        <w:spacing w:before="120" w:after="120" w:line="480" w:lineRule="auto"/>
        <w:rPr>
          <w:rFonts w:asciiTheme="minorHAnsi" w:hAnsiTheme="minorHAnsi" w:cstheme="minorHAnsi"/>
          <w:szCs w:val="24"/>
          <w:u w:val="single"/>
        </w:rPr>
      </w:pPr>
      <w:r w:rsidRPr="002A06FD">
        <w:rPr>
          <w:rFonts w:asciiTheme="minorHAnsi" w:hAnsiTheme="minorHAnsi" w:cstheme="minorHAnsi"/>
          <w:szCs w:val="24"/>
          <w:u w:val="single"/>
        </w:rPr>
        <w:t>Volno/škola není v tyto dny:</w:t>
      </w:r>
      <w:r>
        <w:rPr>
          <w:rFonts w:asciiTheme="minorHAnsi" w:hAnsiTheme="minorHAnsi" w:cstheme="minorHAnsi"/>
          <w:szCs w:val="24"/>
          <w:u w:val="single"/>
        </w:rPr>
        <w:t xml:space="preserve"> / </w:t>
      </w:r>
      <w:r w:rsidR="00BC17C5">
        <w:rPr>
          <w:rFonts w:asciiTheme="minorHAnsi" w:hAnsiTheme="minorHAnsi" w:cstheme="minorHAnsi"/>
          <w:color w:val="0070C0"/>
          <w:szCs w:val="24"/>
          <w:u w:val="single"/>
        </w:rPr>
        <w:t>Nghỉ</w:t>
      </w:r>
      <w:r w:rsidRPr="00E846FE">
        <w:rPr>
          <w:rFonts w:asciiTheme="minorHAnsi" w:hAnsiTheme="minorHAnsi" w:cstheme="minorHAnsi"/>
          <w:color w:val="0070C0"/>
          <w:szCs w:val="24"/>
          <w:u w:val="single"/>
        </w:rPr>
        <w:t>/</w:t>
      </w:r>
      <w:r w:rsidR="00BC17C5">
        <w:rPr>
          <w:rFonts w:asciiTheme="minorHAnsi" w:hAnsiTheme="minorHAnsi" w:cstheme="minorHAnsi"/>
          <w:color w:val="0070C0"/>
          <w:szCs w:val="24"/>
          <w:u w:val="single"/>
        </w:rPr>
        <w:t>những ngày này trường đóng cửa</w:t>
      </w:r>
      <w:r w:rsidRPr="00E846FE">
        <w:rPr>
          <w:rFonts w:asciiTheme="minorHAnsi" w:hAnsiTheme="minorHAnsi" w:cstheme="minorHAnsi"/>
          <w:color w:val="0070C0"/>
          <w:szCs w:val="24"/>
          <w:u w:val="single"/>
        </w:rPr>
        <w:t>:</w:t>
      </w:r>
    </w:p>
    <w:p w14:paraId="54F5F95E" w14:textId="521D476D"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Podzimní prázdniny</w:t>
      </w:r>
      <w:r>
        <w:rPr>
          <w:rFonts w:asciiTheme="minorHAnsi" w:hAnsiTheme="minorHAnsi" w:cstheme="minorHAnsi"/>
          <w:szCs w:val="24"/>
        </w:rPr>
        <w:t xml:space="preserve"> / </w:t>
      </w:r>
      <w:r w:rsidR="00BC17C5">
        <w:rPr>
          <w:rFonts w:asciiTheme="minorHAnsi" w:hAnsiTheme="minorHAnsi" w:cstheme="minorHAnsi"/>
          <w:color w:val="0070C0"/>
          <w:szCs w:val="24"/>
        </w:rPr>
        <w:t>Nghỉ thu</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w:t>
      </w:r>
    </w:p>
    <w:p w14:paraId="7B6C7D56" w14:textId="4B44AB9F"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Vánoční prázdniny</w:t>
      </w:r>
      <w:r>
        <w:rPr>
          <w:rFonts w:asciiTheme="minorHAnsi" w:hAnsiTheme="minorHAnsi" w:cstheme="minorHAnsi"/>
          <w:szCs w:val="24"/>
        </w:rPr>
        <w:t xml:space="preserve"> / </w:t>
      </w:r>
      <w:r w:rsidR="00BC17C5">
        <w:rPr>
          <w:rFonts w:asciiTheme="minorHAnsi" w:hAnsiTheme="minorHAnsi" w:cstheme="minorHAnsi"/>
          <w:color w:val="0070C0"/>
          <w:szCs w:val="24"/>
        </w:rPr>
        <w:t xml:space="preserve">Nghỉ Noel </w:t>
      </w:r>
      <w:r w:rsidRPr="002A06FD">
        <w:rPr>
          <w:rFonts w:asciiTheme="minorHAnsi" w:hAnsiTheme="minorHAnsi" w:cstheme="minorHAnsi"/>
          <w:szCs w:val="24"/>
        </w:rPr>
        <w:t>……………………………………….…………………..</w:t>
      </w:r>
    </w:p>
    <w:p w14:paraId="0C11458E" w14:textId="544F8ECF"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 xml:space="preserve">Pololetní prázdniny </w:t>
      </w:r>
      <w:r>
        <w:rPr>
          <w:rFonts w:asciiTheme="minorHAnsi" w:hAnsiTheme="minorHAnsi" w:cstheme="minorHAnsi"/>
          <w:szCs w:val="24"/>
        </w:rPr>
        <w:t xml:space="preserve">/ </w:t>
      </w:r>
      <w:r w:rsidR="00BC17C5">
        <w:rPr>
          <w:rFonts w:asciiTheme="minorHAnsi" w:hAnsiTheme="minorHAnsi" w:cstheme="minorHAnsi"/>
          <w:color w:val="0070C0"/>
          <w:szCs w:val="24"/>
        </w:rPr>
        <w:t>Nghỉ học kỳ</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w:t>
      </w:r>
    </w:p>
    <w:p w14:paraId="0DA60F10" w14:textId="40D845C2"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Jarní prázdniny</w:t>
      </w:r>
      <w:r>
        <w:rPr>
          <w:rFonts w:asciiTheme="minorHAnsi" w:hAnsiTheme="minorHAnsi" w:cstheme="minorHAnsi"/>
          <w:szCs w:val="24"/>
        </w:rPr>
        <w:t xml:space="preserve"> / </w:t>
      </w:r>
      <w:r w:rsidR="00BC17C5">
        <w:rPr>
          <w:rFonts w:asciiTheme="minorHAnsi" w:hAnsiTheme="minorHAnsi" w:cstheme="minorHAnsi"/>
          <w:color w:val="0070C0"/>
          <w:szCs w:val="24"/>
        </w:rPr>
        <w:t xml:space="preserve">Nghỉ Xuân </w:t>
      </w:r>
      <w:r w:rsidRPr="002A06FD">
        <w:rPr>
          <w:rFonts w:asciiTheme="minorHAnsi" w:hAnsiTheme="minorHAnsi" w:cstheme="minorHAnsi"/>
          <w:szCs w:val="24"/>
        </w:rPr>
        <w:t>………………………………………………………………...</w:t>
      </w:r>
    </w:p>
    <w:p w14:paraId="369C8E50" w14:textId="1BE65B95"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Velikonoční prázdniny</w:t>
      </w:r>
      <w:r>
        <w:rPr>
          <w:rFonts w:asciiTheme="minorHAnsi" w:hAnsiTheme="minorHAnsi" w:cstheme="minorHAnsi"/>
          <w:szCs w:val="24"/>
        </w:rPr>
        <w:t xml:space="preserve"> / </w:t>
      </w:r>
      <w:r w:rsidR="00BC17C5">
        <w:rPr>
          <w:rFonts w:asciiTheme="minorHAnsi" w:hAnsiTheme="minorHAnsi" w:cstheme="minorHAnsi"/>
          <w:color w:val="0070C0"/>
          <w:szCs w:val="24"/>
        </w:rPr>
        <w:t>Nghỉ lễ Phục sinh</w:t>
      </w:r>
      <w:r w:rsidRPr="002A06FD">
        <w:rPr>
          <w:rFonts w:asciiTheme="minorHAnsi" w:hAnsiTheme="minorHAnsi" w:cstheme="minorHAnsi"/>
          <w:szCs w:val="24"/>
        </w:rPr>
        <w:t>………………………………………………………</w:t>
      </w:r>
    </w:p>
    <w:p w14:paraId="2F0C6110" w14:textId="00FCF83A" w:rsidR="007E6FDC" w:rsidRPr="002A06FD" w:rsidRDefault="007E6FDC" w:rsidP="007E6FDC">
      <w:pPr>
        <w:spacing w:before="120" w:after="120" w:line="480" w:lineRule="auto"/>
        <w:rPr>
          <w:rFonts w:asciiTheme="minorHAnsi" w:hAnsiTheme="minorHAnsi" w:cstheme="minorHAnsi"/>
          <w:szCs w:val="24"/>
        </w:rPr>
      </w:pPr>
      <w:r w:rsidRPr="002A06FD">
        <w:rPr>
          <w:rFonts w:asciiTheme="minorHAnsi" w:hAnsiTheme="minorHAnsi" w:cstheme="minorHAnsi"/>
          <w:szCs w:val="24"/>
        </w:rPr>
        <w:t>Hlavní prázdniny</w:t>
      </w:r>
      <w:r>
        <w:rPr>
          <w:rFonts w:asciiTheme="minorHAnsi" w:hAnsiTheme="minorHAnsi" w:cstheme="minorHAnsi"/>
          <w:szCs w:val="24"/>
        </w:rPr>
        <w:t xml:space="preserve"> / </w:t>
      </w:r>
      <w:r w:rsidR="00BC17C5">
        <w:rPr>
          <w:rFonts w:asciiTheme="minorHAnsi" w:hAnsiTheme="minorHAnsi" w:cstheme="minorHAnsi"/>
          <w:color w:val="0070C0"/>
          <w:szCs w:val="24"/>
        </w:rPr>
        <w:t xml:space="preserve">Nghỉ hè </w:t>
      </w:r>
      <w:r w:rsidRPr="00E846FE">
        <w:rPr>
          <w:rFonts w:asciiTheme="minorHAnsi" w:hAnsiTheme="minorHAnsi" w:cstheme="minorHAnsi"/>
          <w:color w:val="0070C0"/>
          <w:szCs w:val="24"/>
        </w:rPr>
        <w:t xml:space="preserve"> </w:t>
      </w:r>
      <w:r w:rsidRPr="002A06FD">
        <w:rPr>
          <w:rFonts w:asciiTheme="minorHAnsi" w:hAnsiTheme="minorHAnsi" w:cstheme="minorHAnsi"/>
          <w:szCs w:val="24"/>
        </w:rPr>
        <w:t>………………………………………………………………..</w:t>
      </w:r>
    </w:p>
    <w:p w14:paraId="6755488E" w14:textId="7A89BF68" w:rsidR="00194EA1" w:rsidRDefault="007E6FDC" w:rsidP="000329D9">
      <w:pPr>
        <w:spacing w:before="120" w:after="120"/>
        <w:rPr>
          <w:rFonts w:ascii="Verdana" w:hAnsi="Verdana"/>
          <w:b/>
          <w:noProof/>
          <w:color w:val="FF0000"/>
          <w:sz w:val="28"/>
          <w:szCs w:val="24"/>
          <w:u w:val="single"/>
          <w:lang w:eastAsia="cs-CZ"/>
        </w:rPr>
      </w:pPr>
      <w:r w:rsidRPr="002A06FD">
        <w:rPr>
          <w:rFonts w:asciiTheme="minorHAnsi" w:hAnsiTheme="minorHAnsi" w:cstheme="minorHAnsi"/>
          <w:szCs w:val="24"/>
          <w:u w:val="single"/>
        </w:rPr>
        <w:t>Třídní schůzky:</w:t>
      </w:r>
      <w:r w:rsidRPr="002A06FD">
        <w:rPr>
          <w:rFonts w:asciiTheme="minorHAnsi" w:hAnsiTheme="minorHAnsi" w:cstheme="minorHAnsi"/>
          <w:szCs w:val="24"/>
        </w:rPr>
        <w:t xml:space="preserve"> </w:t>
      </w:r>
      <w:r>
        <w:rPr>
          <w:rFonts w:asciiTheme="minorHAnsi" w:hAnsiTheme="minorHAnsi" w:cstheme="minorHAnsi"/>
          <w:szCs w:val="24"/>
        </w:rPr>
        <w:t xml:space="preserve">/ </w:t>
      </w:r>
      <w:r w:rsidR="00BC17C5">
        <w:rPr>
          <w:rFonts w:asciiTheme="minorHAnsi" w:hAnsiTheme="minorHAnsi" w:cstheme="minorHAnsi"/>
          <w:color w:val="0070C0"/>
          <w:szCs w:val="24"/>
        </w:rPr>
        <w:t>Các buổi họp phụ huynh</w:t>
      </w:r>
      <w:r w:rsidRPr="00E846FE">
        <w:rPr>
          <w:rFonts w:asciiTheme="minorHAnsi" w:hAnsiTheme="minorHAnsi" w:cstheme="minorHAnsi"/>
          <w:color w:val="0070C0"/>
          <w:szCs w:val="24"/>
        </w:rPr>
        <w:t xml:space="preserve"> </w:t>
      </w:r>
      <w:r>
        <w:rPr>
          <w:rFonts w:asciiTheme="minorHAnsi" w:hAnsiTheme="minorHAnsi" w:cstheme="minorHAnsi"/>
          <w:szCs w:val="24"/>
        </w:rPr>
        <w:t>………………………………………………………………...</w:t>
      </w:r>
    </w:p>
    <w:sectPr w:rsidR="00194EA1"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6E73A" w14:textId="77777777" w:rsidR="00A96E9A" w:rsidRDefault="00A96E9A">
      <w:pPr>
        <w:spacing w:after="0" w:line="240" w:lineRule="auto"/>
      </w:pPr>
      <w:r>
        <w:separator/>
      </w:r>
    </w:p>
  </w:endnote>
  <w:endnote w:type="continuationSeparator" w:id="0">
    <w:p w14:paraId="004A29AA" w14:textId="77777777" w:rsidR="00A96E9A" w:rsidRDefault="00A9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481A" w14:textId="77777777" w:rsidR="00514B7B" w:rsidRDefault="00514B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6D335B86" w14:textId="5E2A45CD" w:rsidR="00514B7B" w:rsidRDefault="00514B7B" w:rsidP="00514B7B">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22227E5C" wp14:editId="4BB79DB7">
          <wp:extent cx="704850" cy="476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2056667E" wp14:editId="145E1EFF">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2DA6A5CC" wp14:editId="63B22069">
          <wp:extent cx="981075" cy="4667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2C09C912" w:rsidR="00BD496D" w:rsidRPr="002A4349" w:rsidRDefault="006D003E" w:rsidP="000329D9">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5AC5B1CB" w:rsidR="0093783D" w:rsidRDefault="0093783D">
        <w:pPr>
          <w:pStyle w:val="Zpat"/>
          <w:jc w:val="right"/>
        </w:pPr>
        <w:r>
          <w:fldChar w:fldCharType="begin"/>
        </w:r>
        <w:r>
          <w:instrText>PAGE   \* MERGEFORMAT</w:instrText>
        </w:r>
        <w:r>
          <w:fldChar w:fldCharType="separate"/>
        </w:r>
        <w:r w:rsidR="00622C64">
          <w:rPr>
            <w:noProof/>
          </w:rPr>
          <w:t>3</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97C7" w14:textId="77777777" w:rsidR="00A96E9A" w:rsidRDefault="00A96E9A">
      <w:pPr>
        <w:spacing w:after="0" w:line="240" w:lineRule="auto"/>
      </w:pPr>
      <w:r>
        <w:separator/>
      </w:r>
    </w:p>
  </w:footnote>
  <w:footnote w:type="continuationSeparator" w:id="0">
    <w:p w14:paraId="58BE5154" w14:textId="77777777" w:rsidR="00A96E9A" w:rsidRDefault="00A9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754B" w14:textId="77777777" w:rsidR="00514B7B" w:rsidRDefault="00514B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29D9"/>
    <w:rsid w:val="0003340B"/>
    <w:rsid w:val="000401FE"/>
    <w:rsid w:val="000A2C8A"/>
    <w:rsid w:val="000C6D49"/>
    <w:rsid w:val="000F1B8E"/>
    <w:rsid w:val="001231A8"/>
    <w:rsid w:val="001346EF"/>
    <w:rsid w:val="0015285E"/>
    <w:rsid w:val="00154B47"/>
    <w:rsid w:val="00194EA1"/>
    <w:rsid w:val="001A2677"/>
    <w:rsid w:val="001C092D"/>
    <w:rsid w:val="001D3762"/>
    <w:rsid w:val="00266950"/>
    <w:rsid w:val="00270914"/>
    <w:rsid w:val="002845BA"/>
    <w:rsid w:val="002872BA"/>
    <w:rsid w:val="002A4349"/>
    <w:rsid w:val="00305B65"/>
    <w:rsid w:val="00312298"/>
    <w:rsid w:val="003363D1"/>
    <w:rsid w:val="00344BBB"/>
    <w:rsid w:val="00346EF5"/>
    <w:rsid w:val="00393435"/>
    <w:rsid w:val="004204DC"/>
    <w:rsid w:val="004262AE"/>
    <w:rsid w:val="0045262C"/>
    <w:rsid w:val="00485C7B"/>
    <w:rsid w:val="004923A4"/>
    <w:rsid w:val="004C4239"/>
    <w:rsid w:val="004D517F"/>
    <w:rsid w:val="004E5C1A"/>
    <w:rsid w:val="00503C1B"/>
    <w:rsid w:val="00514B7B"/>
    <w:rsid w:val="0051686C"/>
    <w:rsid w:val="00571D1D"/>
    <w:rsid w:val="005B63FE"/>
    <w:rsid w:val="005C4517"/>
    <w:rsid w:val="00617E11"/>
    <w:rsid w:val="00622C64"/>
    <w:rsid w:val="006745D9"/>
    <w:rsid w:val="006A1F44"/>
    <w:rsid w:val="006B22FC"/>
    <w:rsid w:val="006D003E"/>
    <w:rsid w:val="0070742C"/>
    <w:rsid w:val="00743676"/>
    <w:rsid w:val="00760C10"/>
    <w:rsid w:val="007774DF"/>
    <w:rsid w:val="0078442F"/>
    <w:rsid w:val="007939B0"/>
    <w:rsid w:val="007A1677"/>
    <w:rsid w:val="007B58DE"/>
    <w:rsid w:val="007E6FDC"/>
    <w:rsid w:val="00840FA6"/>
    <w:rsid w:val="00844A3A"/>
    <w:rsid w:val="00853AD8"/>
    <w:rsid w:val="008A76A6"/>
    <w:rsid w:val="008A7FAB"/>
    <w:rsid w:val="008B15C8"/>
    <w:rsid w:val="008D5A04"/>
    <w:rsid w:val="00925725"/>
    <w:rsid w:val="0093783D"/>
    <w:rsid w:val="00962592"/>
    <w:rsid w:val="00995551"/>
    <w:rsid w:val="009E6F3A"/>
    <w:rsid w:val="009F2AAE"/>
    <w:rsid w:val="009F6C87"/>
    <w:rsid w:val="00A1606E"/>
    <w:rsid w:val="00A168DD"/>
    <w:rsid w:val="00A345CE"/>
    <w:rsid w:val="00A83786"/>
    <w:rsid w:val="00A96E9A"/>
    <w:rsid w:val="00AA6A17"/>
    <w:rsid w:val="00AC6B51"/>
    <w:rsid w:val="00B05B06"/>
    <w:rsid w:val="00B36C6F"/>
    <w:rsid w:val="00B72082"/>
    <w:rsid w:val="00BB2952"/>
    <w:rsid w:val="00BC17C5"/>
    <w:rsid w:val="00BD496D"/>
    <w:rsid w:val="00C205C1"/>
    <w:rsid w:val="00C375CA"/>
    <w:rsid w:val="00C75AB9"/>
    <w:rsid w:val="00C86BB2"/>
    <w:rsid w:val="00CC5502"/>
    <w:rsid w:val="00CE6730"/>
    <w:rsid w:val="00D00C4E"/>
    <w:rsid w:val="00D142D1"/>
    <w:rsid w:val="00D23786"/>
    <w:rsid w:val="00D35A02"/>
    <w:rsid w:val="00D52938"/>
    <w:rsid w:val="00D66AFB"/>
    <w:rsid w:val="00D75965"/>
    <w:rsid w:val="00D81983"/>
    <w:rsid w:val="00DB4EBE"/>
    <w:rsid w:val="00DD1A0B"/>
    <w:rsid w:val="00DE06A0"/>
    <w:rsid w:val="00DE2CB6"/>
    <w:rsid w:val="00E17558"/>
    <w:rsid w:val="00E22B7F"/>
    <w:rsid w:val="00E25221"/>
    <w:rsid w:val="00E47461"/>
    <w:rsid w:val="00E60A81"/>
    <w:rsid w:val="00EC3C50"/>
    <w:rsid w:val="00EF03D6"/>
    <w:rsid w:val="00EF6E00"/>
    <w:rsid w:val="00F15744"/>
    <w:rsid w:val="00F8435E"/>
    <w:rsid w:val="00F854DB"/>
    <w:rsid w:val="00F93992"/>
    <w:rsid w:val="00FB36A3"/>
    <w:rsid w:val="00FD07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27501752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UHRUZACKTJEK-540971305-182596</_dlc_DocId>
    <_dlc_DocIdUrl xmlns="889b5d77-561b-4745-9149-1638f0c8024a">
      <Url>https://metaops.sharepoint.com/sites/disk/_layouts/15/DocIdRedir.aspx?ID=UHRUZACKTJEK-540971305-182596</Url>
      <Description>UHRUZACKTJEK-540971305-182596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schemas.microsoft.com/office/2006/documentManagement/types"/>
    <ds:schemaRef ds:uri="http://schemas.microsoft.com/office/2006/metadata/properties"/>
    <ds:schemaRef ds:uri="889b5d77-561b-4745-9149-1638f0c8024a"/>
    <ds:schemaRef ds:uri="http://purl.org/dc/terms/"/>
    <ds:schemaRef ds:uri="http://schemas.microsoft.com/office/infopath/2007/PartnerControls"/>
    <ds:schemaRef ds:uri="c2a121c6-94b7-4d58-84be-104b400a7aae"/>
    <ds:schemaRef ds:uri="http://purl.org/dc/dcmityp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94B13C2-034E-4A6D-A4AF-27240182BCD0}"/>
</file>

<file path=customXml/itemProps5.xml><?xml version="1.0" encoding="utf-8"?>
<ds:datastoreItem xmlns:ds="http://schemas.openxmlformats.org/officeDocument/2006/customXml" ds:itemID="{4BC56C7E-7889-4D10-B596-696E4CD9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4</cp:revision>
  <cp:lastPrinted>2018-01-10T14:49:00Z</cp:lastPrinted>
  <dcterms:created xsi:type="dcterms:W3CDTF">2018-12-08T17:45:00Z</dcterms:created>
  <dcterms:modified xsi:type="dcterms:W3CDTF">2019-08-06T14:01:00Z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b5177d31-508e-4c5e-a3b8-09d37023b129</vt:lpwstr>
  </property>
</Properties>
</file>