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2E4EA9" w:rsidRPr="00FC64F7" w:rsidTr="006701CB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Tematický okruh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  <w:p w:rsidR="002E4EA9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sociální situace</w:t>
            </w:r>
          </w:p>
          <w:p w:rsidR="002E4EA9" w:rsidRPr="00FC64F7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E4EA9" w:rsidRPr="006701CB" w:rsidRDefault="00D411BF" w:rsidP="006701CB">
            <w:pPr>
              <w:pStyle w:val="Nadpis1"/>
              <w:spacing w:before="0"/>
              <w:outlineLvl w:val="0"/>
            </w:pPr>
            <w:r>
              <w:t xml:space="preserve">4. </w:t>
            </w:r>
            <w:r w:rsidR="00764373" w:rsidRPr="006701CB">
              <w:t>Úvod do matematiky</w:t>
            </w:r>
            <w:r w:rsidR="00FA20BD" w:rsidRPr="006701CB">
              <w:t xml:space="preserve"> (</w:t>
            </w:r>
            <w:r w:rsidR="005E5D01" w:rsidRPr="006701CB">
              <w:t>popř. fyziky</w:t>
            </w:r>
            <w:r w:rsidR="00FA20BD" w:rsidRPr="006701CB">
              <w:t>)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  <w:r w:rsidRPr="00FC64F7">
              <w:rPr>
                <w:rFonts w:ascii="Verdana" w:hAnsi="Verdana"/>
              </w:rPr>
              <w:t>A1 – A2</w:t>
            </w:r>
            <w:r w:rsidR="00026CA0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</w:p>
        </w:tc>
      </w:tr>
      <w:tr w:rsidR="00764373" w:rsidRPr="00FC64F7" w:rsidTr="007817CD">
        <w:trPr>
          <w:trHeight w:val="680"/>
        </w:trPr>
        <w:tc>
          <w:tcPr>
            <w:tcW w:w="4219" w:type="dxa"/>
            <w:vAlign w:val="center"/>
          </w:tcPr>
          <w:p w:rsidR="00764373" w:rsidRPr="00D411BF" w:rsidRDefault="00764373" w:rsidP="00764373">
            <w:pPr>
              <w:rPr>
                <w:rFonts w:ascii="Verdana" w:hAnsi="Verdana"/>
                <w:b/>
                <w:color w:val="A8BA00"/>
              </w:rPr>
            </w:pPr>
            <w:r w:rsidRPr="00D411BF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764373" w:rsidRDefault="00764373" w:rsidP="00764373">
            <w:pPr>
              <w:rPr>
                <w:rFonts w:ascii="Verdana" w:hAnsi="Verdana"/>
              </w:rPr>
            </w:pPr>
          </w:p>
          <w:p w:rsidR="00764373" w:rsidRPr="002E4EA9" w:rsidRDefault="00764373" w:rsidP="00764373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žák potřebuje, aby situaci zvládl?</w:t>
            </w:r>
          </w:p>
          <w:p w:rsidR="00764373" w:rsidRPr="002E4EA9" w:rsidRDefault="00764373" w:rsidP="00764373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Zamyslete se prakticky!</w:t>
            </w:r>
          </w:p>
          <w:p w:rsidR="00764373" w:rsidRPr="002E4EA9" w:rsidRDefault="00764373" w:rsidP="00764373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Vztáhněte to k životu!</w:t>
            </w:r>
          </w:p>
          <w:p w:rsidR="00764373" w:rsidRPr="002E4EA9" w:rsidRDefault="00764373" w:rsidP="00764373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Jak se to vztahuje k životu žáka?</w:t>
            </w:r>
          </w:p>
          <w:p w:rsidR="00764373" w:rsidRDefault="00764373" w:rsidP="00764373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D40569" w:rsidRDefault="00D40569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Žák potřebuje</w:t>
            </w:r>
          </w:p>
          <w:p w:rsidR="00D40569" w:rsidRDefault="00764373" w:rsidP="002C72AB">
            <w:pPr>
              <w:pStyle w:val="Odstavecseseznamem"/>
              <w:numPr>
                <w:ilvl w:val="0"/>
                <w:numId w:val="11"/>
              </w:numPr>
              <w:ind w:left="459"/>
              <w:rPr>
                <w:rFonts w:ascii="Verdana" w:hAnsi="Verdana"/>
              </w:rPr>
            </w:pPr>
            <w:r w:rsidRPr="00D40569">
              <w:rPr>
                <w:rFonts w:ascii="Verdana" w:hAnsi="Verdana"/>
              </w:rPr>
              <w:t>porozumět pokynům</w:t>
            </w:r>
            <w:r w:rsidR="0021634E" w:rsidRPr="00D40569">
              <w:rPr>
                <w:rFonts w:ascii="Verdana" w:hAnsi="Verdana"/>
              </w:rPr>
              <w:t xml:space="preserve"> učitele a matematickým pokynům v učebnici,</w:t>
            </w:r>
          </w:p>
          <w:p w:rsidR="0021634E" w:rsidRDefault="00D40569" w:rsidP="002C72AB">
            <w:pPr>
              <w:pStyle w:val="Odstavecseseznamem"/>
              <w:numPr>
                <w:ilvl w:val="0"/>
                <w:numId w:val="12"/>
              </w:numPr>
              <w:ind w:left="459"/>
              <w:rPr>
                <w:rFonts w:ascii="Verdana" w:hAnsi="Verdana"/>
              </w:rPr>
            </w:pPr>
            <w:r w:rsidRPr="002C72AB">
              <w:rPr>
                <w:rFonts w:ascii="Verdana" w:hAnsi="Verdana"/>
              </w:rPr>
              <w:t xml:space="preserve">pojmenovat </w:t>
            </w:r>
            <w:r w:rsidR="002E2DFC" w:rsidRPr="00947986">
              <w:rPr>
                <w:rFonts w:ascii="Verdana" w:hAnsi="Verdana"/>
              </w:rPr>
              <w:t>číslice</w:t>
            </w:r>
            <w:r w:rsidR="002E2DFC">
              <w:rPr>
                <w:rFonts w:ascii="Verdana" w:hAnsi="Verdana"/>
              </w:rPr>
              <w:t xml:space="preserve">, </w:t>
            </w:r>
            <w:r w:rsidRPr="002C72AB">
              <w:rPr>
                <w:rFonts w:ascii="Verdana" w:hAnsi="Verdana"/>
              </w:rPr>
              <w:t>početní operace, matematické symboly, geometrické tvary a tělesa,</w:t>
            </w:r>
          </w:p>
          <w:p w:rsidR="002C72AB" w:rsidRDefault="002C72AB" w:rsidP="002C72AB">
            <w:pPr>
              <w:pStyle w:val="Odstavecseseznamem"/>
              <w:numPr>
                <w:ilvl w:val="0"/>
                <w:numId w:val="12"/>
              </w:numPr>
              <w:ind w:left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vyhledat ve slovních úlohách klíčová slova</w:t>
            </w:r>
            <w:r w:rsidR="007228A0">
              <w:rPr>
                <w:rFonts w:ascii="Verdana" w:hAnsi="Verdana"/>
              </w:rPr>
              <w:t xml:space="preserve"> a informace</w:t>
            </w:r>
            <w:r>
              <w:rPr>
                <w:rFonts w:ascii="Verdana" w:hAnsi="Verdana"/>
              </w:rPr>
              <w:t>, čísla</w:t>
            </w:r>
            <w:r w:rsidR="002E2DFC">
              <w:rPr>
                <w:rFonts w:ascii="Verdana" w:hAnsi="Verdana"/>
              </w:rPr>
              <w:t>, početní operaci</w:t>
            </w:r>
            <w:r w:rsidR="007228A0">
              <w:rPr>
                <w:rFonts w:ascii="Verdana" w:hAnsi="Verdana"/>
              </w:rPr>
              <w:t xml:space="preserve"> (otázku)</w:t>
            </w:r>
            <w:r w:rsidR="002E2DFC">
              <w:rPr>
                <w:rFonts w:ascii="Verdana" w:hAnsi="Verdana"/>
              </w:rPr>
              <w:t>,</w:t>
            </w:r>
          </w:p>
          <w:p w:rsidR="002C72AB" w:rsidRDefault="002E2DFC" w:rsidP="002C72AB">
            <w:pPr>
              <w:pStyle w:val="Odstavecseseznamem"/>
              <w:numPr>
                <w:ilvl w:val="0"/>
                <w:numId w:val="12"/>
              </w:numPr>
              <w:ind w:left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porozumět postupům při geometrických konstrukcích a slovních úlohách,</w:t>
            </w:r>
          </w:p>
          <w:p w:rsidR="002E2DFC" w:rsidRDefault="002E2DFC" w:rsidP="002C72AB">
            <w:pPr>
              <w:pStyle w:val="Odstavecseseznamem"/>
              <w:numPr>
                <w:ilvl w:val="0"/>
                <w:numId w:val="12"/>
              </w:numPr>
              <w:ind w:left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napsat, přečíst, vyslovit výsledek/řešení početních úkonů</w:t>
            </w:r>
            <w:r w:rsidR="00AB4813">
              <w:rPr>
                <w:rFonts w:ascii="Verdana" w:hAnsi="Verdana"/>
              </w:rPr>
              <w:t>,</w:t>
            </w:r>
          </w:p>
          <w:p w:rsidR="00764373" w:rsidRDefault="00AB4813" w:rsidP="00764373">
            <w:pPr>
              <w:pStyle w:val="Odstavecseseznamem"/>
              <w:numPr>
                <w:ilvl w:val="0"/>
                <w:numId w:val="12"/>
              </w:numPr>
              <w:ind w:left="4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používat peníze, rozumět slyšené ceně, použít správnou bankovku/minci.</w:t>
            </w:r>
          </w:p>
          <w:p w:rsidR="00026CA0" w:rsidRPr="00947986" w:rsidRDefault="00026CA0" w:rsidP="00026CA0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764373" w:rsidRPr="00FC64F7" w:rsidTr="007817CD">
        <w:trPr>
          <w:trHeight w:val="680"/>
        </w:trPr>
        <w:tc>
          <w:tcPr>
            <w:tcW w:w="4219" w:type="dxa"/>
            <w:vAlign w:val="center"/>
          </w:tcPr>
          <w:p w:rsidR="00764373" w:rsidRPr="00D411BF" w:rsidRDefault="00764373" w:rsidP="00764373">
            <w:pPr>
              <w:rPr>
                <w:rFonts w:ascii="Verdana" w:hAnsi="Verdana"/>
                <w:b/>
                <w:color w:val="A8BA00"/>
              </w:rPr>
            </w:pPr>
            <w:r w:rsidRPr="00D411BF">
              <w:rPr>
                <w:rFonts w:ascii="Verdana" w:hAnsi="Verdana"/>
                <w:b/>
                <w:color w:val="A8BA00"/>
              </w:rPr>
              <w:t>Cíle</w:t>
            </w:r>
          </w:p>
          <w:p w:rsidR="00764373" w:rsidRDefault="00764373" w:rsidP="00764373">
            <w:pPr>
              <w:rPr>
                <w:rFonts w:ascii="Verdana" w:hAnsi="Verdana"/>
                <w:b/>
              </w:rPr>
            </w:pPr>
          </w:p>
          <w:p w:rsidR="00764373" w:rsidRPr="002E4EA9" w:rsidRDefault="00764373" w:rsidP="00764373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v tématu sleduje?</w:t>
            </w:r>
          </w:p>
          <w:p w:rsidR="00764373" w:rsidRPr="002E4EA9" w:rsidRDefault="00764373" w:rsidP="00764373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764373" w:rsidRPr="002E4EA9" w:rsidRDefault="00764373" w:rsidP="00764373">
            <w:pPr>
              <w:rPr>
                <w:rFonts w:ascii="Verdana" w:hAnsi="Verdana"/>
                <w:sz w:val="20"/>
              </w:rPr>
            </w:pPr>
          </w:p>
          <w:p w:rsidR="00764373" w:rsidRPr="003E485A" w:rsidRDefault="00764373" w:rsidP="00764373">
            <w:pPr>
              <w:rPr>
                <w:rFonts w:ascii="Verdana" w:hAnsi="Verdana"/>
              </w:rPr>
            </w:pPr>
            <w:r w:rsidRPr="002E4EA9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764373" w:rsidRPr="00FC64F7" w:rsidRDefault="00764373" w:rsidP="00764373">
            <w:pPr>
              <w:rPr>
                <w:rFonts w:ascii="Verdana" w:hAnsi="Verdana"/>
              </w:rPr>
            </w:pPr>
            <w:r w:rsidRPr="00FC64F7">
              <w:rPr>
                <w:rFonts w:ascii="Verdana" w:hAnsi="Verdana"/>
              </w:rPr>
              <w:t>Žák</w:t>
            </w:r>
          </w:p>
          <w:p w:rsidR="002372A9" w:rsidRPr="002372A9" w:rsidRDefault="002372A9" w:rsidP="002372A9">
            <w:pPr>
              <w:pStyle w:val="Odstavecseseznamem"/>
              <w:numPr>
                <w:ilvl w:val="0"/>
                <w:numId w:val="2"/>
              </w:numPr>
              <w:ind w:lef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vyslovuje správně </w:t>
            </w:r>
            <w:r w:rsidR="0070040A">
              <w:rPr>
                <w:rFonts w:ascii="Verdana" w:hAnsi="Verdana"/>
              </w:rPr>
              <w:t>číslovky</w:t>
            </w:r>
            <w:r>
              <w:rPr>
                <w:rFonts w:ascii="Verdana" w:hAnsi="Verdana"/>
              </w:rPr>
              <w:t>, slyšené zapíše číslicí</w:t>
            </w:r>
            <w:r w:rsidR="00690825">
              <w:rPr>
                <w:rFonts w:ascii="Verdana" w:hAnsi="Verdana"/>
              </w:rPr>
              <w:t>, symbolem apod.</w:t>
            </w:r>
          </w:p>
          <w:p w:rsidR="00690825" w:rsidRDefault="00690825" w:rsidP="00764373">
            <w:pPr>
              <w:pStyle w:val="Odstavecseseznamem"/>
              <w:numPr>
                <w:ilvl w:val="0"/>
                <w:numId w:val="2"/>
              </w:numPr>
              <w:ind w:lef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používají matematickou symboliku a matematický jazyk</w:t>
            </w:r>
            <w:r w:rsidR="000108A9">
              <w:rPr>
                <w:rFonts w:ascii="Verdana" w:hAnsi="Verdana"/>
              </w:rPr>
              <w:t>, přečte příklad, řekne řešení příkladu</w:t>
            </w:r>
          </w:p>
          <w:p w:rsidR="00101465" w:rsidRDefault="00101465" w:rsidP="00764373">
            <w:pPr>
              <w:pStyle w:val="Odstavecseseznamem"/>
              <w:numPr>
                <w:ilvl w:val="0"/>
                <w:numId w:val="2"/>
              </w:numPr>
              <w:ind w:lef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pojmenuje geometrické tvary a tělesa</w:t>
            </w:r>
            <w:r w:rsidR="00A76093">
              <w:rPr>
                <w:rFonts w:ascii="Verdana" w:hAnsi="Verdana"/>
              </w:rPr>
              <w:t>, fyzikální jednotky</w:t>
            </w:r>
            <w:r>
              <w:rPr>
                <w:rFonts w:ascii="Verdana" w:hAnsi="Verdana"/>
              </w:rPr>
              <w:t xml:space="preserve"> atd.</w:t>
            </w:r>
          </w:p>
          <w:p w:rsidR="00690825" w:rsidRDefault="00690825" w:rsidP="00764373">
            <w:pPr>
              <w:pStyle w:val="Odstavecseseznamem"/>
              <w:numPr>
                <w:ilvl w:val="0"/>
                <w:numId w:val="2"/>
              </w:numPr>
              <w:ind w:lef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rozumí zadání matematic</w:t>
            </w:r>
            <w:r w:rsidR="00947986">
              <w:rPr>
                <w:rFonts w:ascii="Verdana" w:hAnsi="Verdana"/>
              </w:rPr>
              <w:t>kých operací a pokynům učitele, zadáním v učebnici</w:t>
            </w:r>
          </w:p>
          <w:p w:rsidR="00764373" w:rsidRDefault="00764373" w:rsidP="00764373">
            <w:pPr>
              <w:pStyle w:val="Odstavecseseznamem"/>
              <w:numPr>
                <w:ilvl w:val="0"/>
                <w:numId w:val="2"/>
              </w:numPr>
              <w:ind w:lef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hledá důležité informace ve slovních úlohách</w:t>
            </w:r>
          </w:p>
          <w:p w:rsidR="00764373" w:rsidRDefault="00764373" w:rsidP="00A76093">
            <w:pPr>
              <w:pStyle w:val="Odstavecseseznamem"/>
              <w:numPr>
                <w:ilvl w:val="0"/>
                <w:numId w:val="2"/>
              </w:numPr>
              <w:ind w:lef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vytvoří odpověď na otázku</w:t>
            </w:r>
            <w:r w:rsidR="004C07C0">
              <w:rPr>
                <w:rFonts w:ascii="Verdana" w:hAnsi="Verdana"/>
              </w:rPr>
              <w:t>, řekne výsledek příkladu</w:t>
            </w:r>
          </w:p>
          <w:p w:rsidR="00026CA0" w:rsidRPr="00A76093" w:rsidRDefault="00026CA0" w:rsidP="00026CA0">
            <w:pPr>
              <w:pStyle w:val="Odstavecseseznamem"/>
              <w:ind w:left="317"/>
              <w:rPr>
                <w:rFonts w:ascii="Verdana" w:hAnsi="Verdana"/>
              </w:rPr>
            </w:pPr>
          </w:p>
        </w:tc>
      </w:tr>
      <w:tr w:rsidR="00764373" w:rsidRPr="00FC64F7" w:rsidTr="007817CD">
        <w:trPr>
          <w:trHeight w:val="680"/>
        </w:trPr>
        <w:tc>
          <w:tcPr>
            <w:tcW w:w="4219" w:type="dxa"/>
            <w:vAlign w:val="center"/>
          </w:tcPr>
          <w:p w:rsidR="00764373" w:rsidRPr="00D411BF" w:rsidRDefault="00764373" w:rsidP="00764373">
            <w:pPr>
              <w:rPr>
                <w:rFonts w:ascii="Verdana" w:hAnsi="Verdana"/>
                <w:b/>
                <w:color w:val="A8BA00"/>
              </w:rPr>
            </w:pPr>
            <w:r w:rsidRPr="00D411BF">
              <w:rPr>
                <w:rFonts w:ascii="Verdana" w:hAnsi="Verdana"/>
                <w:b/>
                <w:color w:val="A8BA00"/>
              </w:rPr>
              <w:t>Klíčové kompetence</w:t>
            </w:r>
          </w:p>
        </w:tc>
        <w:tc>
          <w:tcPr>
            <w:tcW w:w="9120" w:type="dxa"/>
            <w:vAlign w:val="center"/>
          </w:tcPr>
          <w:p w:rsidR="00A76093" w:rsidRDefault="00A76093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Kompetence k učení (</w:t>
            </w:r>
            <w:r w:rsidRPr="00947986">
              <w:rPr>
                <w:rFonts w:ascii="Verdana" w:hAnsi="Verdana"/>
                <w:i/>
              </w:rPr>
              <w:t>použ</w:t>
            </w:r>
            <w:r w:rsidR="001E76A3" w:rsidRPr="00947986">
              <w:rPr>
                <w:rFonts w:ascii="Verdana" w:hAnsi="Verdana"/>
                <w:i/>
              </w:rPr>
              <w:t>ívá matematický jazyk, používá digitální technologie</w:t>
            </w:r>
            <w:r w:rsidR="001E76A3">
              <w:rPr>
                <w:rFonts w:ascii="Verdana" w:hAnsi="Verdana"/>
              </w:rPr>
              <w:t>)</w:t>
            </w:r>
          </w:p>
          <w:p w:rsidR="00764373" w:rsidRPr="00FC64F7" w:rsidRDefault="00764373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Kompetence k řešení problému</w:t>
            </w:r>
            <w:r w:rsidR="00A76093">
              <w:rPr>
                <w:rFonts w:ascii="Verdana" w:hAnsi="Verdana"/>
              </w:rPr>
              <w:t xml:space="preserve"> (</w:t>
            </w:r>
            <w:r w:rsidR="00A76093" w:rsidRPr="00947986">
              <w:rPr>
                <w:rFonts w:ascii="Verdana" w:hAnsi="Verdana"/>
                <w:i/>
              </w:rPr>
              <w:t>vyhledává klíčová slova ve slovních úlohách, graficky je znázorňuje</w:t>
            </w:r>
            <w:r w:rsidR="00A76093">
              <w:rPr>
                <w:rFonts w:ascii="Verdana" w:hAnsi="Verdana"/>
              </w:rPr>
              <w:t>)</w:t>
            </w:r>
          </w:p>
          <w:p w:rsidR="00764373" w:rsidRPr="00FC64F7" w:rsidRDefault="00764373" w:rsidP="00764373">
            <w:pPr>
              <w:rPr>
                <w:rFonts w:ascii="Verdana" w:hAnsi="Verdana"/>
              </w:rPr>
            </w:pPr>
            <w:r w:rsidRPr="00FC64F7">
              <w:rPr>
                <w:rFonts w:ascii="Verdana" w:hAnsi="Verdana"/>
              </w:rPr>
              <w:lastRenderedPageBreak/>
              <w:t>Kompetence komunikativní</w:t>
            </w:r>
            <w:r w:rsidR="00947986">
              <w:rPr>
                <w:rFonts w:ascii="Verdana" w:hAnsi="Verdana"/>
              </w:rPr>
              <w:t xml:space="preserve"> (</w:t>
            </w:r>
            <w:r w:rsidR="00947986" w:rsidRPr="00947986">
              <w:rPr>
                <w:rFonts w:ascii="Verdana" w:hAnsi="Verdana"/>
                <w:i/>
              </w:rPr>
              <w:t>čtení slovních úloh s porozuměním, interpretace výsledků</w:t>
            </w:r>
            <w:r w:rsidR="00947986">
              <w:rPr>
                <w:rFonts w:ascii="Verdana" w:hAnsi="Verdana"/>
              </w:rPr>
              <w:t>)</w:t>
            </w:r>
          </w:p>
        </w:tc>
      </w:tr>
      <w:tr w:rsidR="00764373" w:rsidRPr="00FC64F7" w:rsidTr="007817CD">
        <w:trPr>
          <w:trHeight w:val="680"/>
        </w:trPr>
        <w:tc>
          <w:tcPr>
            <w:tcW w:w="4219" w:type="dxa"/>
            <w:vAlign w:val="center"/>
          </w:tcPr>
          <w:p w:rsidR="00764373" w:rsidRDefault="00764373" w:rsidP="00764373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lastRenderedPageBreak/>
              <w:t>Mezipředmětové vztahy</w:t>
            </w:r>
            <w:r>
              <w:rPr>
                <w:rFonts w:ascii="Verdana" w:hAnsi="Verdana"/>
                <w:b/>
              </w:rPr>
              <w:t xml:space="preserve"> – propojení s ostatními předměty/tématy</w:t>
            </w:r>
          </w:p>
        </w:tc>
        <w:tc>
          <w:tcPr>
            <w:tcW w:w="9120" w:type="dxa"/>
            <w:vAlign w:val="center"/>
          </w:tcPr>
          <w:p w:rsidR="00764373" w:rsidRDefault="00026CA0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Tematický okruh: 5. </w:t>
            </w:r>
            <w:r w:rsidR="001E143F">
              <w:rPr>
                <w:rFonts w:ascii="Verdana" w:hAnsi="Verdana"/>
              </w:rPr>
              <w:t>Čas (hodiny, minuty</w:t>
            </w:r>
            <w:r w:rsidR="00D8032E">
              <w:rPr>
                <w:rFonts w:ascii="Verdana" w:hAnsi="Verdana"/>
              </w:rPr>
              <w:t>, čtvrt hodiny), d</w:t>
            </w:r>
            <w:r w:rsidR="001E143F">
              <w:rPr>
                <w:rFonts w:ascii="Verdana" w:hAnsi="Verdana"/>
              </w:rPr>
              <w:t>ny</w:t>
            </w:r>
            <w:r w:rsidR="00D8032E">
              <w:rPr>
                <w:rFonts w:ascii="Verdana" w:hAnsi="Verdana"/>
              </w:rPr>
              <w:t xml:space="preserve">, </w:t>
            </w:r>
            <w:proofErr w:type="gramStart"/>
            <w:r w:rsidR="00D8032E">
              <w:rPr>
                <w:rFonts w:ascii="Verdana" w:hAnsi="Verdana"/>
              </w:rPr>
              <w:t>měsíce</w:t>
            </w:r>
            <w:r w:rsidR="001E143F">
              <w:rPr>
                <w:rFonts w:ascii="Verdana" w:hAnsi="Verdana"/>
              </w:rPr>
              <w:t>...</w:t>
            </w:r>
            <w:proofErr w:type="gramEnd"/>
          </w:p>
          <w:p w:rsidR="00026CA0" w:rsidRDefault="00026CA0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 Obchod, peníze</w:t>
            </w:r>
          </w:p>
          <w:p w:rsidR="00026CA0" w:rsidRDefault="00026CA0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 Dopravní prostředky (jízdní řád)</w:t>
            </w:r>
          </w:p>
          <w:p w:rsidR="00A22167" w:rsidRDefault="001E143F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Orientace v</w:t>
            </w:r>
            <w:r w:rsidR="00FA20BD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prostoru</w:t>
            </w:r>
          </w:p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764373" w:rsidRPr="00FC64F7" w:rsidTr="00E63038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764373" w:rsidRPr="003E485A" w:rsidRDefault="00764373" w:rsidP="00764373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764373" w:rsidRDefault="00764373" w:rsidP="00764373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Slovní zásoba</w:t>
            </w:r>
          </w:p>
          <w:p w:rsidR="00764373" w:rsidRDefault="00764373" w:rsidP="00764373">
            <w:pPr>
              <w:rPr>
                <w:rFonts w:ascii="Verdana" w:hAnsi="Verdana"/>
                <w:b/>
              </w:rPr>
            </w:pPr>
          </w:p>
          <w:p w:rsidR="00764373" w:rsidRDefault="00764373" w:rsidP="007643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</w:t>
            </w:r>
            <w:r w:rsidRPr="00C30CE7">
              <w:rPr>
                <w:rFonts w:ascii="Verdana" w:hAnsi="Verdana"/>
                <w:sz w:val="20"/>
              </w:rPr>
              <w:t>každý</w:t>
            </w:r>
            <w:r>
              <w:rPr>
                <w:rFonts w:ascii="Verdana" w:hAnsi="Verdana"/>
                <w:sz w:val="20"/>
              </w:rPr>
              <w:t xml:space="preserve"> žák </w:t>
            </w:r>
            <w:r w:rsidRPr="00C30CE7">
              <w:rPr>
                <w:rFonts w:ascii="Verdana" w:hAnsi="Verdana"/>
                <w:sz w:val="20"/>
              </w:rPr>
              <w:t>zvládne</w:t>
            </w:r>
            <w:r>
              <w:rPr>
                <w:rFonts w:ascii="Verdana" w:hAnsi="Verdana"/>
                <w:sz w:val="20"/>
              </w:rPr>
              <w:t xml:space="preserve"> aktivně</w:t>
            </w:r>
            <w:r w:rsidR="003A0AE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používat?</w:t>
            </w:r>
          </w:p>
          <w:p w:rsidR="00764373" w:rsidRPr="003E485A" w:rsidRDefault="00764373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7A0923" w:rsidRDefault="007A0923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Slovní zásobu volíme dle věku a zařazení žáka do ročníku</w:t>
            </w:r>
            <w:r w:rsidR="00D411BF">
              <w:rPr>
                <w:rFonts w:ascii="Verdana" w:hAnsi="Verdana"/>
              </w:rPr>
              <w:t>:</w:t>
            </w:r>
          </w:p>
          <w:p w:rsidR="007A0923" w:rsidRDefault="007A0923" w:rsidP="00764373">
            <w:pPr>
              <w:rPr>
                <w:rFonts w:ascii="Verdana" w:hAnsi="Verdana"/>
              </w:rPr>
            </w:pPr>
          </w:p>
          <w:p w:rsidR="00764373" w:rsidRDefault="00764373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Čísla (</w:t>
            </w:r>
            <w:r w:rsidRPr="00BA14C8">
              <w:rPr>
                <w:rFonts w:ascii="Verdana" w:hAnsi="Verdana"/>
                <w:i/>
              </w:rPr>
              <w:t>0-</w:t>
            </w:r>
            <w:r w:rsidR="00F02241" w:rsidRPr="00BA14C8">
              <w:rPr>
                <w:rFonts w:ascii="Verdana" w:hAnsi="Verdana"/>
                <w:i/>
              </w:rPr>
              <w:t>20</w:t>
            </w:r>
            <w:r w:rsidR="001E143F" w:rsidRPr="00BA14C8">
              <w:rPr>
                <w:rFonts w:ascii="Verdana" w:hAnsi="Verdana"/>
                <w:i/>
              </w:rPr>
              <w:t xml:space="preserve">, </w:t>
            </w:r>
            <w:r w:rsidR="00D8032E" w:rsidRPr="00BA14C8">
              <w:rPr>
                <w:rFonts w:ascii="Verdana" w:hAnsi="Verdana"/>
                <w:i/>
              </w:rPr>
              <w:t>20-100,</w:t>
            </w:r>
            <w:r w:rsidR="00B93625" w:rsidRPr="00BA14C8">
              <w:rPr>
                <w:rFonts w:ascii="Verdana" w:hAnsi="Verdana"/>
                <w:i/>
              </w:rPr>
              <w:t xml:space="preserve"> 100-1000, tisíc </w:t>
            </w:r>
            <w:r w:rsidR="00D8032E" w:rsidRPr="00BA14C8">
              <w:rPr>
                <w:rFonts w:ascii="Verdana" w:hAnsi="Verdana"/>
                <w:i/>
              </w:rPr>
              <w:t>-milion, miliarda; lichý, sudý, jednociferný, dvojciferný</w:t>
            </w:r>
            <w:r w:rsidR="00B93625" w:rsidRPr="00BA14C8">
              <w:rPr>
                <w:rFonts w:ascii="Verdana" w:hAnsi="Verdana"/>
                <w:i/>
              </w:rPr>
              <w:t xml:space="preserve">, desetinné </w:t>
            </w:r>
            <w:r w:rsidR="00BA14C8" w:rsidRPr="00BA14C8">
              <w:rPr>
                <w:rFonts w:ascii="Verdana" w:hAnsi="Verdana"/>
                <w:i/>
              </w:rPr>
              <w:t>číslo</w:t>
            </w:r>
            <w:r w:rsidR="000074D5">
              <w:rPr>
                <w:rFonts w:ascii="Verdana" w:hAnsi="Verdana"/>
                <w:i/>
              </w:rPr>
              <w:t>, a</w:t>
            </w:r>
            <w:r w:rsidR="000074D5">
              <w:rPr>
                <w:rFonts w:ascii="Verdana" w:hAnsi="Verdana"/>
                <w:i/>
                <w:vertAlign w:val="superscript"/>
              </w:rPr>
              <w:t>2</w:t>
            </w:r>
            <w:r w:rsidR="00BA14C8">
              <w:rPr>
                <w:rFonts w:ascii="Verdana" w:hAnsi="Verdana"/>
                <w:i/>
              </w:rPr>
              <w:t>…</w:t>
            </w:r>
            <w:r w:rsidR="00BA14C8" w:rsidRPr="000074D5">
              <w:rPr>
                <w:rFonts w:ascii="Verdana" w:hAnsi="Verdana"/>
              </w:rPr>
              <w:t>)</w:t>
            </w:r>
          </w:p>
          <w:p w:rsidR="00764373" w:rsidRDefault="00764373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Pomůcky na matematiku</w:t>
            </w:r>
            <w:r w:rsidR="00FA20BD">
              <w:rPr>
                <w:rFonts w:ascii="Verdana" w:hAnsi="Verdana"/>
              </w:rPr>
              <w:t>, popř. fyziku</w:t>
            </w:r>
            <w:r>
              <w:rPr>
                <w:rFonts w:ascii="Verdana" w:hAnsi="Verdana"/>
              </w:rPr>
              <w:t xml:space="preserve"> (</w:t>
            </w:r>
            <w:r w:rsidRPr="00BA14C8">
              <w:rPr>
                <w:rFonts w:ascii="Verdana" w:hAnsi="Verdana"/>
                <w:i/>
              </w:rPr>
              <w:t>kružítko, úhloměr</w:t>
            </w:r>
            <w:r w:rsidR="00D8032E" w:rsidRPr="00BA14C8">
              <w:rPr>
                <w:rFonts w:ascii="Verdana" w:hAnsi="Verdana"/>
                <w:i/>
              </w:rPr>
              <w:t>, trojúhelník</w:t>
            </w:r>
            <w:r w:rsidR="00FA20BD" w:rsidRPr="00BA14C8">
              <w:rPr>
                <w:rFonts w:ascii="Verdana" w:hAnsi="Verdana"/>
                <w:i/>
              </w:rPr>
              <w:t>, teploměr, metr</w:t>
            </w:r>
            <w:r w:rsidR="00655374" w:rsidRPr="00BA14C8">
              <w:rPr>
                <w:rFonts w:ascii="Verdana" w:hAnsi="Verdana"/>
                <w:i/>
              </w:rPr>
              <w:t>, kalkulačka</w:t>
            </w:r>
            <w:r>
              <w:rPr>
                <w:rFonts w:ascii="Verdana" w:hAnsi="Verdana"/>
              </w:rPr>
              <w:t>)</w:t>
            </w:r>
          </w:p>
          <w:p w:rsidR="00D8032E" w:rsidRPr="00BA14C8" w:rsidRDefault="00764373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Tvary</w:t>
            </w:r>
            <w:r w:rsidR="00D8032E">
              <w:rPr>
                <w:rFonts w:ascii="Verdana" w:hAnsi="Verdana"/>
              </w:rPr>
              <w:t xml:space="preserve"> (</w:t>
            </w:r>
            <w:r w:rsidR="00D8032E" w:rsidRPr="00BA14C8">
              <w:rPr>
                <w:rFonts w:ascii="Verdana" w:hAnsi="Verdana"/>
                <w:i/>
              </w:rPr>
              <w:t>čtverec, obdélník, úsečka, bod, přímka</w:t>
            </w:r>
            <w:r w:rsidR="00315915" w:rsidRPr="00BA14C8">
              <w:rPr>
                <w:rFonts w:ascii="Verdana" w:hAnsi="Verdana"/>
                <w:i/>
              </w:rPr>
              <w:t xml:space="preserve">, rovnostranný </w:t>
            </w:r>
            <w:r w:rsidR="00BA14C8" w:rsidRPr="00BA14C8">
              <w:rPr>
                <w:rFonts w:ascii="Verdana" w:hAnsi="Verdana"/>
                <w:i/>
              </w:rPr>
              <w:t>trojúhelník</w:t>
            </w:r>
            <w:r w:rsidR="00BA14C8">
              <w:rPr>
                <w:rFonts w:ascii="Verdana" w:hAnsi="Verdana"/>
                <w:i/>
              </w:rPr>
              <w:t>…)</w:t>
            </w:r>
          </w:p>
          <w:p w:rsidR="00764373" w:rsidRDefault="00D8032E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1E143F">
              <w:rPr>
                <w:rFonts w:ascii="Verdana" w:hAnsi="Verdana"/>
              </w:rPr>
              <w:t xml:space="preserve">ělesa </w:t>
            </w:r>
            <w:r>
              <w:rPr>
                <w:rFonts w:ascii="Verdana" w:hAnsi="Verdana"/>
              </w:rPr>
              <w:t>(</w:t>
            </w:r>
            <w:r w:rsidR="001E143F" w:rsidRPr="00BA14C8">
              <w:rPr>
                <w:rFonts w:ascii="Verdana" w:hAnsi="Verdana"/>
                <w:i/>
              </w:rPr>
              <w:t>krychle, kvádr, koule</w:t>
            </w:r>
            <w:r w:rsidRPr="00BA14C8">
              <w:rPr>
                <w:rFonts w:ascii="Verdana" w:hAnsi="Verdana"/>
                <w:i/>
              </w:rPr>
              <w:t>, kužel, jehlan</w:t>
            </w:r>
            <w:r w:rsidR="00764373" w:rsidRPr="00BA14C8">
              <w:rPr>
                <w:rFonts w:ascii="Verdana" w:hAnsi="Verdana"/>
                <w:i/>
              </w:rPr>
              <w:t>…</w:t>
            </w:r>
            <w:r w:rsidR="00764373">
              <w:rPr>
                <w:rFonts w:ascii="Verdana" w:hAnsi="Verdana"/>
              </w:rPr>
              <w:t>)</w:t>
            </w:r>
          </w:p>
          <w:p w:rsidR="007A0923" w:rsidRDefault="00764373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Základní</w:t>
            </w:r>
            <w:r w:rsidR="00F02241">
              <w:rPr>
                <w:rFonts w:ascii="Verdana" w:hAnsi="Verdana"/>
              </w:rPr>
              <w:t xml:space="preserve"> početní </w:t>
            </w:r>
            <w:r>
              <w:rPr>
                <w:rFonts w:ascii="Verdana" w:hAnsi="Verdana"/>
              </w:rPr>
              <w:t>operace (</w:t>
            </w:r>
            <w:r w:rsidRPr="00BA14C8">
              <w:rPr>
                <w:rFonts w:ascii="Verdana" w:hAnsi="Verdana"/>
                <w:i/>
              </w:rPr>
              <w:t>plus, minus, rovná se, krát, děleno</w:t>
            </w:r>
            <w:r>
              <w:rPr>
                <w:rFonts w:ascii="Verdana" w:hAnsi="Verdana"/>
              </w:rPr>
              <w:t>)</w:t>
            </w:r>
          </w:p>
          <w:p w:rsidR="00764373" w:rsidRDefault="00764373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Matematické pojmy</w:t>
            </w:r>
            <w:r w:rsidR="00F02241">
              <w:rPr>
                <w:rFonts w:ascii="Verdana" w:hAnsi="Verdana"/>
              </w:rPr>
              <w:t xml:space="preserve"> a symboly</w:t>
            </w:r>
            <w:r w:rsidRPr="00BA14C8">
              <w:rPr>
                <w:rFonts w:ascii="Verdana" w:hAnsi="Verdana"/>
                <w:i/>
              </w:rPr>
              <w:t>(zlomek, desetinná čárka</w:t>
            </w:r>
            <w:r w:rsidR="00F02241" w:rsidRPr="00BA14C8">
              <w:rPr>
                <w:rFonts w:ascii="Verdana" w:hAnsi="Verdana"/>
                <w:i/>
              </w:rPr>
              <w:t>, větší, menší</w:t>
            </w:r>
            <w:r w:rsidR="00D8032E" w:rsidRPr="00BA14C8">
              <w:rPr>
                <w:rFonts w:ascii="Verdana" w:hAnsi="Verdana"/>
                <w:i/>
              </w:rPr>
              <w:t xml:space="preserve">, součet, rozdíl, násobilka, </w:t>
            </w:r>
            <w:r w:rsidR="00FA20BD" w:rsidRPr="00BA14C8">
              <w:rPr>
                <w:rFonts w:ascii="Verdana" w:hAnsi="Verdana"/>
                <w:i/>
              </w:rPr>
              <w:t>výsledek</w:t>
            </w:r>
            <w:r w:rsidR="00F96558">
              <w:rPr>
                <w:rFonts w:ascii="Verdana" w:hAnsi="Verdana"/>
                <w:i/>
              </w:rPr>
              <w:t xml:space="preserve">, (o) více, (o) méně, </w:t>
            </w:r>
            <w:r w:rsidR="00BA14C8" w:rsidRPr="00BA14C8">
              <w:rPr>
                <w:rFonts w:ascii="Verdana" w:hAnsi="Verdana"/>
                <w:i/>
              </w:rPr>
              <w:t xml:space="preserve">procento, polovina, </w:t>
            </w:r>
            <w:r w:rsidR="00BA14C8">
              <w:rPr>
                <w:rFonts w:ascii="Verdana" w:hAnsi="Verdana"/>
                <w:i/>
              </w:rPr>
              <w:t>pětina</w:t>
            </w:r>
            <w:r w:rsidR="00BA14C8" w:rsidRPr="00BA14C8">
              <w:rPr>
                <w:rFonts w:ascii="Verdana" w:hAnsi="Verdana"/>
                <w:i/>
              </w:rPr>
              <w:t>, slovní úloha</w:t>
            </w:r>
            <w:r w:rsidR="00BA14C8">
              <w:rPr>
                <w:rFonts w:ascii="Verdana" w:hAnsi="Verdana"/>
              </w:rPr>
              <w:t>…)</w:t>
            </w:r>
          </w:p>
          <w:p w:rsidR="00FA20BD" w:rsidRPr="00BA14C8" w:rsidRDefault="00FA20BD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Geometrické pojmy (</w:t>
            </w:r>
            <w:r w:rsidRPr="00BA14C8">
              <w:rPr>
                <w:rFonts w:ascii="Verdana" w:hAnsi="Verdana"/>
                <w:i/>
              </w:rPr>
              <w:t xml:space="preserve">úhel, </w:t>
            </w:r>
            <w:r w:rsidR="00315915" w:rsidRPr="00BA14C8">
              <w:rPr>
                <w:rFonts w:ascii="Verdana" w:hAnsi="Verdana"/>
                <w:i/>
              </w:rPr>
              <w:t xml:space="preserve">vrchol, strana, obvod, </w:t>
            </w:r>
            <w:r w:rsidR="00BA14C8" w:rsidRPr="00BA14C8">
              <w:rPr>
                <w:rFonts w:ascii="Verdana" w:hAnsi="Verdana"/>
                <w:i/>
              </w:rPr>
              <w:t>obsah</w:t>
            </w:r>
            <w:r w:rsidR="00D40569">
              <w:rPr>
                <w:rFonts w:ascii="Verdana" w:hAnsi="Verdana"/>
                <w:i/>
              </w:rPr>
              <w:t>, povrch, průnik</w:t>
            </w:r>
            <w:r w:rsidR="00BA14C8" w:rsidRPr="00BA14C8">
              <w:rPr>
                <w:rFonts w:ascii="Verdana" w:hAnsi="Verdana"/>
                <w:i/>
              </w:rPr>
              <w:t>…</w:t>
            </w:r>
            <w:r w:rsidR="00BA14C8">
              <w:rPr>
                <w:rFonts w:ascii="Verdana" w:hAnsi="Verdana"/>
              </w:rPr>
              <w:t>)</w:t>
            </w:r>
          </w:p>
          <w:p w:rsidR="00BA14C8" w:rsidRPr="00CD2E3B" w:rsidRDefault="00BA14C8" w:rsidP="001E14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Pokyny (</w:t>
            </w:r>
            <w:r w:rsidRPr="00BA14C8">
              <w:rPr>
                <w:rFonts w:ascii="Verdana" w:hAnsi="Verdana"/>
                <w:i/>
              </w:rPr>
              <w:t xml:space="preserve">zaokrouhlit, sečíst, </w:t>
            </w:r>
            <w:r w:rsidR="00CD2E3B">
              <w:rPr>
                <w:rFonts w:ascii="Verdana" w:hAnsi="Verdana"/>
                <w:i/>
              </w:rPr>
              <w:t>rýsovat, převést…)</w:t>
            </w:r>
          </w:p>
          <w:p w:rsidR="00764373" w:rsidRPr="00BA14C8" w:rsidRDefault="00D8032E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="00764373">
              <w:rPr>
                <w:rFonts w:ascii="Verdana" w:hAnsi="Verdana"/>
              </w:rPr>
              <w:t>ednotky</w:t>
            </w:r>
            <w:r>
              <w:rPr>
                <w:rFonts w:ascii="Verdana" w:hAnsi="Verdana"/>
              </w:rPr>
              <w:t xml:space="preserve"> (</w:t>
            </w:r>
            <w:r w:rsidRPr="00BA14C8">
              <w:rPr>
                <w:rFonts w:ascii="Verdana" w:hAnsi="Verdana"/>
                <w:i/>
              </w:rPr>
              <w:t>centimetr, litr, kilogram</w:t>
            </w:r>
            <w:r w:rsidR="00315915" w:rsidRPr="00BA14C8">
              <w:rPr>
                <w:rFonts w:ascii="Verdana" w:hAnsi="Verdana"/>
                <w:i/>
              </w:rPr>
              <w:t xml:space="preserve">, stupeň </w:t>
            </w:r>
            <w:r w:rsidR="000074D5">
              <w:rPr>
                <w:rFonts w:ascii="Verdana" w:hAnsi="Verdana"/>
                <w:i/>
              </w:rPr>
              <w:t>(</w:t>
            </w:r>
            <w:r w:rsidR="00315915" w:rsidRPr="00BA14C8">
              <w:rPr>
                <w:rFonts w:ascii="Verdana" w:hAnsi="Verdana"/>
                <w:i/>
              </w:rPr>
              <w:t>Celsia</w:t>
            </w:r>
            <w:r w:rsidR="000074D5">
              <w:rPr>
                <w:rFonts w:ascii="Verdana" w:hAnsi="Verdana"/>
                <w:i/>
              </w:rPr>
              <w:t>)</w:t>
            </w:r>
            <w:r w:rsidR="00315915" w:rsidRPr="00BA14C8">
              <w:rPr>
                <w:rFonts w:ascii="Verdana" w:hAnsi="Verdana"/>
                <w:i/>
              </w:rPr>
              <w:t xml:space="preserve">, </w:t>
            </w:r>
            <w:r w:rsidR="00BA14C8" w:rsidRPr="00BA14C8">
              <w:rPr>
                <w:rFonts w:ascii="Verdana" w:hAnsi="Verdana"/>
                <w:i/>
              </w:rPr>
              <w:t>mm</w:t>
            </w:r>
            <w:r w:rsidR="00BA14C8" w:rsidRPr="00BA14C8">
              <w:rPr>
                <w:rFonts w:ascii="Verdana" w:hAnsi="Verdana"/>
                <w:i/>
                <w:vertAlign w:val="superscript"/>
              </w:rPr>
              <w:t>2</w:t>
            </w:r>
            <w:r w:rsidR="00BA14C8">
              <w:rPr>
                <w:rFonts w:ascii="Verdana" w:hAnsi="Verdana"/>
              </w:rPr>
              <w:t>…)</w:t>
            </w:r>
          </w:p>
          <w:p w:rsidR="00D8032E" w:rsidRPr="00BA14C8" w:rsidRDefault="00FA20BD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Fyzikální </w:t>
            </w:r>
            <w:r w:rsidR="0099303A">
              <w:rPr>
                <w:rFonts w:ascii="Verdana" w:hAnsi="Verdana"/>
              </w:rPr>
              <w:t>veličiny</w:t>
            </w:r>
            <w:r>
              <w:rPr>
                <w:rFonts w:ascii="Verdana" w:hAnsi="Verdana"/>
              </w:rPr>
              <w:t xml:space="preserve"> (</w:t>
            </w:r>
            <w:r w:rsidRPr="00BA14C8">
              <w:rPr>
                <w:rFonts w:ascii="Verdana" w:hAnsi="Verdana"/>
                <w:i/>
              </w:rPr>
              <w:t>d</w:t>
            </w:r>
            <w:r w:rsidR="00D8032E" w:rsidRPr="00BA14C8">
              <w:rPr>
                <w:rFonts w:ascii="Verdana" w:hAnsi="Verdana"/>
                <w:i/>
              </w:rPr>
              <w:t>élka, objem</w:t>
            </w:r>
            <w:r w:rsidRPr="00BA14C8">
              <w:rPr>
                <w:rFonts w:ascii="Verdana" w:hAnsi="Verdana"/>
                <w:i/>
              </w:rPr>
              <w:t xml:space="preserve">, </w:t>
            </w:r>
            <w:r w:rsidR="00315915" w:rsidRPr="00BA14C8">
              <w:rPr>
                <w:rFonts w:ascii="Verdana" w:hAnsi="Verdana"/>
                <w:i/>
              </w:rPr>
              <w:t xml:space="preserve">hmotnost, </w:t>
            </w:r>
            <w:r w:rsidR="00BA14C8" w:rsidRPr="00BA14C8">
              <w:rPr>
                <w:rFonts w:ascii="Verdana" w:hAnsi="Verdana"/>
                <w:i/>
              </w:rPr>
              <w:t>teplota</w:t>
            </w:r>
            <w:r w:rsidR="00BA14C8">
              <w:rPr>
                <w:rFonts w:ascii="Verdana" w:hAnsi="Verdana"/>
                <w:i/>
              </w:rPr>
              <w:t>…</w:t>
            </w:r>
            <w:r w:rsidR="00BA14C8">
              <w:rPr>
                <w:rFonts w:ascii="Verdana" w:hAnsi="Verdana"/>
              </w:rPr>
              <w:t>)</w:t>
            </w:r>
          </w:p>
          <w:p w:rsidR="002A11F9" w:rsidRDefault="00F02241" w:rsidP="007643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Finanční gramotnost (</w:t>
            </w:r>
            <w:r w:rsidRPr="00BA14C8">
              <w:rPr>
                <w:rFonts w:ascii="Verdana" w:hAnsi="Verdana"/>
                <w:i/>
              </w:rPr>
              <w:t>peníze:</w:t>
            </w:r>
            <w:r w:rsidR="00D10816" w:rsidRPr="00BA14C8">
              <w:rPr>
                <w:rFonts w:ascii="Verdana" w:hAnsi="Verdana"/>
                <w:i/>
              </w:rPr>
              <w:t xml:space="preserve"> koruna, pětikoruna</w:t>
            </w:r>
            <w:r w:rsidRPr="00BA14C8">
              <w:rPr>
                <w:rFonts w:ascii="Verdana" w:hAnsi="Verdana"/>
                <w:i/>
              </w:rPr>
              <w:t xml:space="preserve">, </w:t>
            </w:r>
            <w:r w:rsidR="00BA14C8" w:rsidRPr="00BA14C8">
              <w:rPr>
                <w:rFonts w:ascii="Verdana" w:hAnsi="Verdana"/>
                <w:i/>
              </w:rPr>
              <w:t>10Kč</w:t>
            </w:r>
            <w:r w:rsidR="0016675A">
              <w:rPr>
                <w:rFonts w:ascii="Verdana" w:hAnsi="Verdana"/>
                <w:i/>
              </w:rPr>
              <w:t>, stokoruna/stovka</w:t>
            </w:r>
            <w:r w:rsidR="00BA14C8" w:rsidRPr="00BA14C8">
              <w:rPr>
                <w:rFonts w:ascii="Verdana" w:hAnsi="Verdana"/>
                <w:i/>
              </w:rPr>
              <w:t>…</w:t>
            </w:r>
            <w:r w:rsidR="00BA14C8">
              <w:rPr>
                <w:rFonts w:ascii="Verdana" w:hAnsi="Verdana"/>
              </w:rPr>
              <w:t>)</w:t>
            </w:r>
          </w:p>
          <w:p w:rsidR="00CD4FEE" w:rsidRDefault="00CD4FEE" w:rsidP="007643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Opakování z předchozích témat:</w:t>
            </w:r>
          </w:p>
          <w:p w:rsidR="00CD4FEE" w:rsidRPr="00CD4FEE" w:rsidRDefault="00CD4FEE" w:rsidP="00D411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Orientace v</w:t>
            </w:r>
            <w:r w:rsidR="00026CA0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prostoru</w:t>
            </w:r>
            <w:r w:rsidR="00026CA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BA14C8">
              <w:rPr>
                <w:rFonts w:ascii="Verdana" w:hAnsi="Verdana"/>
                <w:i/>
              </w:rPr>
              <w:t>vpravo, vlevo, nahoře, dole…</w:t>
            </w:r>
            <w:r>
              <w:rPr>
                <w:rFonts w:ascii="Verdana" w:hAnsi="Verdana"/>
              </w:rPr>
              <w:t>)</w:t>
            </w:r>
          </w:p>
        </w:tc>
      </w:tr>
      <w:tr w:rsidR="00764373" w:rsidRPr="00FC64F7" w:rsidTr="00E63038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764373" w:rsidRDefault="00764373" w:rsidP="00764373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764373" w:rsidRDefault="00764373" w:rsidP="007643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026CA0" w:rsidRDefault="00026CA0" w:rsidP="00026CA0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Žák</w:t>
            </w:r>
          </w:p>
          <w:p w:rsidR="00764373" w:rsidRDefault="00780B35" w:rsidP="00780B35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napodobuje a vyslovuje jednotlivá slova a fráze</w:t>
            </w:r>
          </w:p>
          <w:p w:rsidR="00026CA0" w:rsidRPr="00780B35" w:rsidRDefault="00026CA0" w:rsidP="00026CA0">
            <w:pPr>
              <w:pStyle w:val="Odstavecseseznamem"/>
              <w:autoSpaceDE w:val="0"/>
              <w:autoSpaceDN w:val="0"/>
              <w:adjustRightInd w:val="0"/>
              <w:ind w:left="317"/>
              <w:rPr>
                <w:rFonts w:ascii="Verdana" w:hAnsi="Verdana"/>
              </w:rPr>
            </w:pPr>
          </w:p>
        </w:tc>
      </w:tr>
      <w:tr w:rsidR="00764373" w:rsidRPr="00FC64F7" w:rsidTr="00E63038">
        <w:trPr>
          <w:trHeight w:val="685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764373" w:rsidRDefault="00764373" w:rsidP="00764373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764373" w:rsidRPr="00026CA0" w:rsidRDefault="00145E73" w:rsidP="0076437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</w:rPr>
              <w:t>Výuka písmen</w:t>
            </w:r>
            <w:bookmarkStart w:id="0" w:name="_GoBack"/>
            <w:bookmarkEnd w:id="0"/>
            <w:r w:rsidR="00026CA0">
              <w:rPr>
                <w:rFonts w:ascii="Verdana" w:hAnsi="Verdana"/>
                <w:b/>
              </w:rPr>
              <w:t xml:space="preserve"> </w:t>
            </w:r>
            <w:r w:rsidR="00026CA0">
              <w:rPr>
                <w:rFonts w:ascii="Verdana" w:hAnsi="Verdana"/>
                <w:b/>
                <w:sz w:val="20"/>
              </w:rPr>
              <w:t>(čtení, psaní)</w:t>
            </w:r>
          </w:p>
          <w:p w:rsidR="00764373" w:rsidRDefault="00764373" w:rsidP="007643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764373" w:rsidRDefault="00ED2E6A" w:rsidP="005C083D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číslice </w:t>
            </w:r>
            <w:r w:rsidR="005C083D">
              <w:rPr>
                <w:rFonts w:ascii="Verdana" w:hAnsi="Verdana"/>
              </w:rPr>
              <w:t xml:space="preserve">arabské </w:t>
            </w:r>
            <w:r w:rsidR="00145E73">
              <w:rPr>
                <w:rFonts w:ascii="Verdana" w:hAnsi="Verdana"/>
              </w:rPr>
              <w:t>0‒</w:t>
            </w:r>
            <w:r>
              <w:rPr>
                <w:rFonts w:ascii="Verdana" w:hAnsi="Verdana"/>
              </w:rPr>
              <w:t>9</w:t>
            </w:r>
            <w:r w:rsidR="005C083D">
              <w:rPr>
                <w:rFonts w:ascii="Verdana" w:hAnsi="Verdana"/>
              </w:rPr>
              <w:t>, římské číslice (I, V, X, L, C, D, M)</w:t>
            </w:r>
          </w:p>
          <w:p w:rsidR="000F45B7" w:rsidRPr="00ED2E6A" w:rsidRDefault="000F45B7" w:rsidP="005C083D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b/>
              </w:rPr>
              <w:t>nečtenář</w:t>
            </w:r>
            <w:proofErr w:type="spellEnd"/>
            <w:r>
              <w:rPr>
                <w:rFonts w:ascii="Verdana" w:hAnsi="Verdana"/>
                <w:b/>
              </w:rPr>
              <w:t xml:space="preserve">: </w:t>
            </w:r>
            <w:r>
              <w:rPr>
                <w:rFonts w:ascii="Verdana" w:hAnsi="Verdana"/>
              </w:rPr>
              <w:t>geometrické tahy pro nácvik písmen</w:t>
            </w:r>
          </w:p>
        </w:tc>
      </w:tr>
      <w:tr w:rsidR="00764373" w:rsidRPr="00FC64F7" w:rsidTr="00E63038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764373" w:rsidRPr="00BB2216" w:rsidRDefault="00764373" w:rsidP="00764373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764373" w:rsidRDefault="00764373" w:rsidP="00764373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t>Gramatika</w:t>
            </w:r>
          </w:p>
          <w:p w:rsidR="00764373" w:rsidRDefault="00764373" w:rsidP="00764373">
            <w:pPr>
              <w:rPr>
                <w:rFonts w:ascii="Verdana" w:hAnsi="Verdana"/>
                <w:b/>
              </w:rPr>
            </w:pPr>
          </w:p>
          <w:p w:rsidR="00764373" w:rsidRPr="00C30CE7" w:rsidRDefault="00764373" w:rsidP="00764373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aktivní, praktická</w:t>
            </w:r>
          </w:p>
          <w:p w:rsidR="00764373" w:rsidRPr="00BB2216" w:rsidRDefault="00764373" w:rsidP="00764373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026CA0" w:rsidRDefault="00026CA0" w:rsidP="00026CA0">
            <w:pPr>
              <w:pStyle w:val="Odstavecseseznamem"/>
              <w:autoSpaceDE w:val="0"/>
              <w:autoSpaceDN w:val="0"/>
              <w:adjustRightInd w:val="0"/>
              <w:ind w:left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Žák</w:t>
            </w:r>
          </w:p>
          <w:p w:rsidR="00B266F6" w:rsidRDefault="003B6693" w:rsidP="00B266F6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používá</w:t>
            </w:r>
            <w:r w:rsidR="00B266F6">
              <w:rPr>
                <w:rFonts w:ascii="Verdana" w:hAnsi="Verdana"/>
              </w:rPr>
              <w:t xml:space="preserve"> 1. pád základních </w:t>
            </w:r>
            <w:r w:rsidR="004F0C78">
              <w:rPr>
                <w:rFonts w:ascii="Verdana" w:hAnsi="Verdana"/>
              </w:rPr>
              <w:t xml:space="preserve">a násobných </w:t>
            </w:r>
            <w:r w:rsidR="00B266F6">
              <w:rPr>
                <w:rFonts w:ascii="Verdana" w:hAnsi="Verdana"/>
              </w:rPr>
              <w:t>číslovek</w:t>
            </w:r>
            <w:r w:rsidR="004F0C78">
              <w:rPr>
                <w:rFonts w:ascii="Verdana" w:hAnsi="Verdana"/>
              </w:rPr>
              <w:t xml:space="preserve"> (</w:t>
            </w:r>
            <w:r>
              <w:rPr>
                <w:rFonts w:ascii="Verdana" w:hAnsi="Verdana"/>
                <w:i/>
              </w:rPr>
              <w:t>tři, třikrát</w:t>
            </w:r>
            <w:r>
              <w:rPr>
                <w:rFonts w:ascii="Verdana" w:hAnsi="Verdana"/>
              </w:rPr>
              <w:t>)</w:t>
            </w:r>
          </w:p>
          <w:p w:rsidR="00B266F6" w:rsidRDefault="00B266F6" w:rsidP="00B266F6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použije správný tvar číslovky vzhledem k rodu a číslu počítaného objektu, zejm. z předchozích témat (</w:t>
            </w:r>
            <w:r>
              <w:rPr>
                <w:rFonts w:ascii="Verdana" w:hAnsi="Verdana"/>
                <w:i/>
              </w:rPr>
              <w:t xml:space="preserve">jeden stůl, jedna </w:t>
            </w:r>
            <w:r w:rsidR="0057237C">
              <w:rPr>
                <w:rFonts w:ascii="Verdana" w:hAnsi="Verdana"/>
                <w:i/>
              </w:rPr>
              <w:t xml:space="preserve">tužka, dva stoly, dvě </w:t>
            </w:r>
            <w:r w:rsidR="002F150B">
              <w:rPr>
                <w:rFonts w:ascii="Verdana" w:hAnsi="Verdana"/>
                <w:i/>
              </w:rPr>
              <w:t>tužky</w:t>
            </w:r>
            <w:r w:rsidR="002F150B">
              <w:rPr>
                <w:rFonts w:ascii="Verdana" w:hAnsi="Verdana"/>
              </w:rPr>
              <w:t>)</w:t>
            </w:r>
          </w:p>
          <w:p w:rsidR="00764373" w:rsidRPr="00F96558" w:rsidRDefault="002F150B" w:rsidP="00F9655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ascii="Verdana" w:hAnsi="Verdana"/>
              </w:rPr>
            </w:pPr>
            <w:r w:rsidRPr="00F96558">
              <w:rPr>
                <w:rFonts w:ascii="Verdana" w:hAnsi="Verdana"/>
              </w:rPr>
              <w:t>tvoří</w:t>
            </w:r>
            <w:r w:rsidR="00F96558" w:rsidRPr="00F96558">
              <w:rPr>
                <w:rFonts w:ascii="Verdana" w:hAnsi="Verdana"/>
              </w:rPr>
              <w:t xml:space="preserve"> jednoduchou </w:t>
            </w:r>
            <w:r w:rsidRPr="00F96558">
              <w:rPr>
                <w:rFonts w:ascii="Verdana" w:hAnsi="Verdana"/>
              </w:rPr>
              <w:t>otázku</w:t>
            </w:r>
            <w:r>
              <w:rPr>
                <w:rFonts w:ascii="Verdana" w:hAnsi="Verdana"/>
              </w:rPr>
              <w:t xml:space="preserve"> s</w:t>
            </w:r>
            <w:r w:rsidR="002A11F9">
              <w:rPr>
                <w:rFonts w:ascii="Verdana" w:hAnsi="Verdana"/>
              </w:rPr>
              <w:t xml:space="preserve"> číslovkou </w:t>
            </w:r>
            <w:r w:rsidR="002A11F9">
              <w:rPr>
                <w:rFonts w:ascii="Verdana" w:hAnsi="Verdana"/>
                <w:i/>
              </w:rPr>
              <w:t xml:space="preserve">Kolik? </w:t>
            </w:r>
            <w:proofErr w:type="gramStart"/>
            <w:r w:rsidR="002A11F9">
              <w:rPr>
                <w:rFonts w:ascii="Verdana" w:hAnsi="Verdana"/>
              </w:rPr>
              <w:t>na</w:t>
            </w:r>
            <w:proofErr w:type="gramEnd"/>
            <w:r w:rsidR="002A11F9">
              <w:rPr>
                <w:rFonts w:ascii="Verdana" w:hAnsi="Verdana"/>
              </w:rPr>
              <w:t xml:space="preserve"> počet nebo množství (</w:t>
            </w:r>
            <w:r w:rsidR="002A11F9">
              <w:rPr>
                <w:rFonts w:ascii="Verdana" w:hAnsi="Verdana"/>
                <w:i/>
              </w:rPr>
              <w:t xml:space="preserve">Kolik </w:t>
            </w:r>
            <w:r w:rsidR="00090A4E">
              <w:rPr>
                <w:rFonts w:ascii="Verdana" w:hAnsi="Verdana"/>
                <w:i/>
              </w:rPr>
              <w:t xml:space="preserve">je </w:t>
            </w:r>
            <w:r w:rsidR="002A11F9">
              <w:rPr>
                <w:rFonts w:ascii="Verdana" w:hAnsi="Verdana"/>
                <w:i/>
              </w:rPr>
              <w:t xml:space="preserve">dvě plus dvě? Kolik </w:t>
            </w:r>
            <w:r w:rsidR="00090A4E">
              <w:rPr>
                <w:rFonts w:ascii="Verdana" w:hAnsi="Verdana"/>
                <w:i/>
              </w:rPr>
              <w:t>mám jablek?</w:t>
            </w:r>
            <w:r w:rsidR="00090A4E">
              <w:rPr>
                <w:rFonts w:ascii="Verdana" w:hAnsi="Verdana"/>
              </w:rPr>
              <w:t>) a odpoví na ni použitím klíčových slov</w:t>
            </w:r>
            <w:r w:rsidR="004F0C78">
              <w:rPr>
                <w:rFonts w:ascii="Verdana" w:hAnsi="Verdana"/>
              </w:rPr>
              <w:t xml:space="preserve"> z otázky (</w:t>
            </w:r>
            <w:r w:rsidR="004F0C78">
              <w:rPr>
                <w:rFonts w:ascii="Verdana" w:hAnsi="Verdana"/>
                <w:i/>
              </w:rPr>
              <w:t>Dvě plus dvě je … Mám … jablek.</w:t>
            </w:r>
            <w:r w:rsidR="004F0C78">
              <w:rPr>
                <w:rFonts w:ascii="Verdana" w:hAnsi="Verdana"/>
              </w:rPr>
              <w:t>)</w:t>
            </w:r>
          </w:p>
        </w:tc>
      </w:tr>
      <w:tr w:rsidR="00764373" w:rsidRPr="00FC64F7" w:rsidTr="00E63038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764373" w:rsidRDefault="00764373" w:rsidP="00764373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764373" w:rsidRDefault="00764373" w:rsidP="007643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Pragmatika a kompenzační strategie</w:t>
            </w:r>
          </w:p>
          <w:p w:rsidR="00764373" w:rsidRDefault="00764373" w:rsidP="00764373">
            <w:pPr>
              <w:rPr>
                <w:rFonts w:ascii="Verdana" w:hAnsi="Verdana"/>
                <w:b/>
              </w:rPr>
            </w:pPr>
          </w:p>
          <w:p w:rsidR="00764373" w:rsidRPr="00C30CE7" w:rsidRDefault="00764373" w:rsidP="00764373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říct, když …</w:t>
            </w:r>
          </w:p>
          <w:p w:rsidR="00764373" w:rsidRPr="00C30CE7" w:rsidRDefault="00764373" w:rsidP="00764373">
            <w:pPr>
              <w:rPr>
                <w:rFonts w:ascii="Verdana" w:hAnsi="Verdana"/>
                <w:sz w:val="20"/>
              </w:rPr>
            </w:pPr>
          </w:p>
          <w:p w:rsidR="00764373" w:rsidRPr="00BB2216" w:rsidRDefault="00764373" w:rsidP="00764373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026CA0" w:rsidRDefault="00026CA0" w:rsidP="00026CA0">
            <w:pPr>
              <w:pStyle w:val="Odstavecseseznamem"/>
              <w:autoSpaceDE w:val="0"/>
              <w:autoSpaceDN w:val="0"/>
              <w:adjustRightInd w:val="0"/>
              <w:ind w:left="3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Žák</w:t>
            </w:r>
          </w:p>
          <w:p w:rsidR="00764373" w:rsidRDefault="00780B35" w:rsidP="00780B3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rPr>
                <w:rFonts w:ascii="Verdana" w:hAnsi="Verdana" w:cs="ComicSansMS"/>
              </w:rPr>
            </w:pPr>
            <w:proofErr w:type="gramStart"/>
            <w:r>
              <w:rPr>
                <w:rFonts w:ascii="Verdana" w:hAnsi="Verdana" w:cs="ComicSansMS"/>
              </w:rPr>
              <w:t>se</w:t>
            </w:r>
            <w:r w:rsidR="00026CA0">
              <w:rPr>
                <w:rFonts w:ascii="Verdana" w:hAnsi="Verdana" w:cs="ComicSansMS"/>
              </w:rPr>
              <w:t xml:space="preserve"> zeptá</w:t>
            </w:r>
            <w:proofErr w:type="gramEnd"/>
            <w:r>
              <w:rPr>
                <w:rFonts w:ascii="Verdana" w:hAnsi="Verdana" w:cs="ComicSansMS"/>
              </w:rPr>
              <w:t>, když nerozumí pokynu učitele nebo matematickému zadání (</w:t>
            </w:r>
            <w:r>
              <w:rPr>
                <w:rFonts w:ascii="Verdana" w:hAnsi="Verdana" w:cs="ComicSansMS"/>
                <w:i/>
              </w:rPr>
              <w:t>Nevím, co mám dělat?</w:t>
            </w:r>
            <w:r>
              <w:rPr>
                <w:rFonts w:ascii="Verdana" w:hAnsi="Verdana" w:cs="ComicSansMS"/>
              </w:rPr>
              <w:t>)</w:t>
            </w:r>
          </w:p>
          <w:p w:rsidR="00780B35" w:rsidRDefault="00780B35" w:rsidP="00780B3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řekne, že něčemu nerozumí (</w:t>
            </w:r>
            <w:r>
              <w:rPr>
                <w:rFonts w:ascii="Verdana" w:hAnsi="Verdana" w:cs="ComicSansMS"/>
                <w:i/>
              </w:rPr>
              <w:t>Nerozumím tomu.</w:t>
            </w:r>
            <w:r>
              <w:rPr>
                <w:rFonts w:ascii="Verdana" w:hAnsi="Verdana" w:cs="ComicSansMS"/>
              </w:rPr>
              <w:t>)</w:t>
            </w:r>
          </w:p>
          <w:p w:rsidR="002635F5" w:rsidRPr="00780B35" w:rsidRDefault="002635F5" w:rsidP="00780B3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požádá učitele o zopakování pokynu, příkladu apod. (</w:t>
            </w:r>
            <w:r>
              <w:rPr>
                <w:rFonts w:ascii="Verdana" w:hAnsi="Verdana" w:cs="ComicSansMS"/>
                <w:i/>
              </w:rPr>
              <w:t>Můžete to, prosím, zopakovat?</w:t>
            </w:r>
            <w:r>
              <w:rPr>
                <w:rFonts w:ascii="Verdana" w:hAnsi="Verdana" w:cs="ComicSansMS"/>
              </w:rPr>
              <w:t>)</w:t>
            </w:r>
          </w:p>
        </w:tc>
      </w:tr>
      <w:tr w:rsidR="00764373" w:rsidRPr="00FC64F7" w:rsidTr="00E63038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764373" w:rsidRDefault="00764373" w:rsidP="00764373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764373" w:rsidRDefault="00764373" w:rsidP="007643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Sociokulturní kompetence</w:t>
            </w:r>
          </w:p>
          <w:p w:rsidR="00764373" w:rsidRDefault="00764373" w:rsidP="00764373">
            <w:pPr>
              <w:rPr>
                <w:rFonts w:ascii="Verdana" w:hAnsi="Verdana"/>
                <w:b/>
              </w:rPr>
            </w:pPr>
          </w:p>
          <w:p w:rsidR="00764373" w:rsidRPr="00C30CE7" w:rsidRDefault="00764373" w:rsidP="00764373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dělat, když …</w:t>
            </w:r>
          </w:p>
          <w:p w:rsidR="00764373" w:rsidRPr="00BB2216" w:rsidRDefault="00764373" w:rsidP="00764373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026CA0" w:rsidRDefault="00026CA0" w:rsidP="00026CA0">
            <w:pPr>
              <w:pStyle w:val="Odstavecseseznamem"/>
              <w:autoSpaceDE w:val="0"/>
              <w:autoSpaceDN w:val="0"/>
              <w:adjustRightInd w:val="0"/>
              <w:ind w:left="3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Žák</w:t>
            </w:r>
          </w:p>
          <w:p w:rsidR="00764373" w:rsidRPr="00C24757" w:rsidRDefault="00C24757" w:rsidP="00C2475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rozlišuje české peníze (přinese na školní akci potřebný obnos, úspěšně nakupuje apod.)</w:t>
            </w:r>
          </w:p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FC64F7" w:rsidTr="00E63038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4464E5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BB2216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Default="00BE6D09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>
              <w:rPr>
                <w:rFonts w:ascii="Verdana" w:hAnsi="Verdana" w:cs="ComicSansMS"/>
                <w:b/>
              </w:rPr>
              <w:t>Žák</w:t>
            </w:r>
            <w:r w:rsidR="008D044B" w:rsidRPr="008D044B">
              <w:rPr>
                <w:rFonts w:ascii="Verdana" w:hAnsi="Verdana" w:cs="ComicSansMS"/>
                <w:b/>
              </w:rPr>
              <w:t xml:space="preserve"> do 11 let</w:t>
            </w:r>
            <w:r w:rsidR="00086216">
              <w:rPr>
                <w:rFonts w:ascii="Verdana" w:hAnsi="Verdana" w:cs="ComicSansMS"/>
                <w:b/>
              </w:rPr>
              <w:t xml:space="preserve"> (+ </w:t>
            </w:r>
            <w:proofErr w:type="spellStart"/>
            <w:r w:rsidR="00B36592">
              <w:rPr>
                <w:rFonts w:ascii="Verdana" w:hAnsi="Verdana" w:cs="ComicSansMS"/>
                <w:b/>
              </w:rPr>
              <w:t>nečtenář</w:t>
            </w:r>
            <w:proofErr w:type="spellEnd"/>
            <w:r w:rsidR="00086216">
              <w:rPr>
                <w:rFonts w:ascii="Verdana" w:hAnsi="Verdana" w:cs="ComicSansMS"/>
                <w:b/>
              </w:rPr>
              <w:t>)</w:t>
            </w:r>
          </w:p>
          <w:p w:rsidR="00BF6709" w:rsidRPr="00BF6709" w:rsidRDefault="00BE6D09" w:rsidP="00BE6D09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každý</w:t>
            </w:r>
            <w:r w:rsidR="00BF6709">
              <w:rPr>
                <w:rFonts w:ascii="Verdana" w:hAnsi="Verdana" w:cs="ComicSansMS"/>
              </w:rPr>
              <w:t xml:space="preserve"> zvládn</w:t>
            </w:r>
            <w:r>
              <w:rPr>
                <w:rFonts w:ascii="Verdana" w:hAnsi="Verdana" w:cs="ComicSansMS"/>
              </w:rPr>
              <w:t>e</w:t>
            </w:r>
            <w:r w:rsidR="00BF6709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Default="00BE6D09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>
              <w:rPr>
                <w:rFonts w:ascii="Verdana" w:hAnsi="Verdana" w:cs="ComicSansMS"/>
                <w:b/>
              </w:rPr>
              <w:t>Žák</w:t>
            </w:r>
            <w:r w:rsidRPr="008D044B">
              <w:rPr>
                <w:rFonts w:ascii="Verdana" w:hAnsi="Verdana" w:cs="ComicSansMS"/>
                <w:b/>
              </w:rPr>
              <w:t xml:space="preserve"> </w:t>
            </w:r>
            <w:r w:rsidR="008D044B" w:rsidRPr="008D044B">
              <w:rPr>
                <w:rFonts w:ascii="Verdana" w:hAnsi="Verdana" w:cs="ComicSansMS"/>
                <w:b/>
              </w:rPr>
              <w:t>od 11 do 15 let</w:t>
            </w:r>
          </w:p>
          <w:p w:rsidR="00BF6709" w:rsidRPr="00BF6709" w:rsidRDefault="00BF6709" w:rsidP="00BE6D09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zvládn</w:t>
            </w:r>
            <w:r w:rsidR="00BE6D09">
              <w:rPr>
                <w:rFonts w:ascii="Verdana" w:hAnsi="Verdana" w:cs="ComicSansMS"/>
              </w:rPr>
              <w:t>e</w:t>
            </w:r>
            <w:r>
              <w:rPr>
                <w:rFonts w:ascii="Verdana" w:hAnsi="Verdana" w:cs="ComicSansMS"/>
              </w:rPr>
              <w:t xml:space="preserve"> navíc:</w:t>
            </w:r>
          </w:p>
        </w:tc>
      </w:tr>
      <w:tr w:rsidR="00810C1E" w:rsidRPr="00FC64F7" w:rsidTr="00E63038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810C1E" w:rsidRDefault="00810C1E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</w:tcPr>
          <w:p w:rsidR="00E72539" w:rsidRDefault="00E72539" w:rsidP="00087CF6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E47397" w:rsidRDefault="002C493B" w:rsidP="00087CF6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rozezná</w:t>
            </w:r>
            <w:r w:rsidR="00E47397">
              <w:rPr>
                <w:rFonts w:ascii="Verdana" w:hAnsi="Verdana" w:cs="ComicSansMS"/>
              </w:rPr>
              <w:t xml:space="preserve"> slyšenou </w:t>
            </w:r>
            <w:proofErr w:type="gramStart"/>
            <w:r w:rsidR="00E47397">
              <w:rPr>
                <w:rFonts w:ascii="Verdana" w:hAnsi="Verdana" w:cs="ComicSansMS"/>
              </w:rPr>
              <w:t>číslovku</w:t>
            </w:r>
            <w:r>
              <w:rPr>
                <w:rFonts w:ascii="Verdana" w:hAnsi="Verdana" w:cs="ComicSansMS"/>
              </w:rPr>
              <w:t xml:space="preserve"> 0-100</w:t>
            </w:r>
            <w:proofErr w:type="gramEnd"/>
            <w:r w:rsidR="00E47397">
              <w:rPr>
                <w:rFonts w:ascii="Verdana" w:hAnsi="Verdana" w:cs="ComicSansMS"/>
              </w:rPr>
              <w:t xml:space="preserve"> (např. ukázáním na číslici)</w:t>
            </w:r>
          </w:p>
          <w:p w:rsidR="00087CF6" w:rsidRDefault="00087CF6" w:rsidP="00087CF6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rozlišuje známá slova a spojí je s obrázky (např. geometrické tvary, matematické pomůcky)</w:t>
            </w:r>
          </w:p>
          <w:p w:rsidR="00810C1E" w:rsidRDefault="004F0C78" w:rsidP="00087CF6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rozumí jednoduchým pokynům učitele a zachová se dle instrukce</w:t>
            </w:r>
            <w:r w:rsidR="00B9486D">
              <w:rPr>
                <w:rFonts w:ascii="Verdana" w:hAnsi="Verdana" w:cs="ComicSansMS"/>
              </w:rPr>
              <w:t xml:space="preserve"> (</w:t>
            </w:r>
            <w:r w:rsidR="00B9486D">
              <w:rPr>
                <w:rFonts w:ascii="Verdana" w:hAnsi="Verdana" w:cs="ComicSansMS"/>
                <w:i/>
              </w:rPr>
              <w:t>Spočítej příklad.</w:t>
            </w:r>
            <w:r w:rsidR="00B9486D">
              <w:rPr>
                <w:rFonts w:ascii="Verdana" w:hAnsi="Verdana" w:cs="ComicSansMS"/>
              </w:rPr>
              <w:t>)</w:t>
            </w:r>
          </w:p>
          <w:p w:rsidR="00ED7E51" w:rsidRDefault="00ED7E51" w:rsidP="00087CF6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pozná číslovky</w:t>
            </w:r>
            <w:r w:rsidR="002C493B">
              <w:rPr>
                <w:rFonts w:ascii="Verdana" w:hAnsi="Verdana" w:cs="ComicSansMS"/>
              </w:rPr>
              <w:t xml:space="preserve"> a další slova </w:t>
            </w:r>
            <w:r>
              <w:rPr>
                <w:rFonts w:ascii="Verdana" w:hAnsi="Verdana" w:cs="ComicSansMS"/>
              </w:rPr>
              <w:t>v různých tvarech (</w:t>
            </w:r>
            <w:r>
              <w:rPr>
                <w:rFonts w:ascii="Verdana" w:hAnsi="Verdana" w:cs="ComicSansMS"/>
                <w:i/>
              </w:rPr>
              <w:t>dva děleno dvěma</w:t>
            </w:r>
            <w:r w:rsidR="00040811">
              <w:rPr>
                <w:rFonts w:ascii="Verdana" w:hAnsi="Verdana" w:cs="ComicSansMS"/>
                <w:i/>
              </w:rPr>
              <w:t>, tři jablka, pět jablek</w:t>
            </w:r>
            <w:r>
              <w:rPr>
                <w:rFonts w:ascii="Verdana" w:hAnsi="Verdana" w:cs="ComicSansMS"/>
              </w:rPr>
              <w:t>)</w:t>
            </w:r>
          </w:p>
          <w:p w:rsidR="00E47397" w:rsidRPr="00BB2216" w:rsidRDefault="00E47397" w:rsidP="00087CF6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rozumí jednoduchým otázkám (</w:t>
            </w:r>
            <w:r>
              <w:rPr>
                <w:rFonts w:ascii="Verdana" w:hAnsi="Verdana" w:cs="ComicSansMS"/>
                <w:i/>
              </w:rPr>
              <w:t>Kolik je…?</w:t>
            </w:r>
            <w:r>
              <w:rPr>
                <w:rFonts w:ascii="Verdana" w:hAnsi="Verdana" w:cs="ComicSansMS"/>
              </w:rPr>
              <w:t>)</w:t>
            </w:r>
          </w:p>
        </w:tc>
        <w:tc>
          <w:tcPr>
            <w:tcW w:w="4560" w:type="dxa"/>
          </w:tcPr>
          <w:p w:rsidR="00810C1E" w:rsidRDefault="002C493B" w:rsidP="00843DD7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 xml:space="preserve">rozezná slyšenou </w:t>
            </w:r>
            <w:proofErr w:type="gramStart"/>
            <w:r>
              <w:rPr>
                <w:rFonts w:ascii="Verdana" w:hAnsi="Verdana" w:cs="ComicSansMS"/>
              </w:rPr>
              <w:t>číslovku 0-miliarda</w:t>
            </w:r>
            <w:proofErr w:type="gramEnd"/>
            <w:r>
              <w:rPr>
                <w:rFonts w:ascii="Verdana" w:hAnsi="Verdana" w:cs="ComicSansMS"/>
              </w:rPr>
              <w:t xml:space="preserve"> (např. ukázáním na číslici, zapsáním číslice apod.)</w:t>
            </w:r>
          </w:p>
          <w:p w:rsidR="00843DD7" w:rsidRDefault="00843DD7" w:rsidP="00843DD7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rozumí pokynům učitele se složitější slovní zásobou dle zařazení do ročníku (</w:t>
            </w:r>
            <w:r w:rsidR="00E17FB8" w:rsidRPr="00E17FB8">
              <w:rPr>
                <w:rFonts w:ascii="Verdana" w:hAnsi="Verdana" w:cs="ComicSansMS"/>
                <w:i/>
              </w:rPr>
              <w:t>Sestroj trojúhelník.</w:t>
            </w:r>
            <w:r w:rsidR="00E17FB8">
              <w:rPr>
                <w:rFonts w:ascii="Verdana" w:hAnsi="Verdana" w:cs="ComicSansMS"/>
              </w:rPr>
              <w:t>)</w:t>
            </w:r>
          </w:p>
          <w:p w:rsidR="00087CF6" w:rsidRPr="00843DD7" w:rsidRDefault="00087CF6" w:rsidP="00843DD7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rozezná slyšenou částku peněz a spojí ji s českými bankovkami a mincemi</w:t>
            </w:r>
          </w:p>
        </w:tc>
      </w:tr>
      <w:tr w:rsidR="00810C1E" w:rsidRPr="00FC64F7" w:rsidTr="00E63038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810C1E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810C1E" w:rsidRDefault="00810C1E" w:rsidP="006E596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Čtení s porozuměním</w:t>
            </w:r>
          </w:p>
          <w:p w:rsidR="00810C1E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</w:tcPr>
          <w:p w:rsidR="008716CA" w:rsidRDefault="008716CA" w:rsidP="008716CA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rozumí jednoduchým pokynům v učebnici</w:t>
            </w:r>
          </w:p>
          <w:p w:rsidR="008716CA" w:rsidRDefault="008716CA" w:rsidP="008716CA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rozlišuje známá slova a spojí je s obrázky (např. geometrické tvary, matematické pomůcky)</w:t>
            </w:r>
          </w:p>
          <w:p w:rsidR="00ED7E51" w:rsidRDefault="004F0C78" w:rsidP="00384FB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ve slovních úlohách najde klíčová slova</w:t>
            </w:r>
            <w:r w:rsidR="00ED7E51">
              <w:rPr>
                <w:rFonts w:ascii="Verdana" w:hAnsi="Verdana" w:cs="ComicSansMS"/>
              </w:rPr>
              <w:t xml:space="preserve"> a informace</w:t>
            </w:r>
            <w:r w:rsidR="00780B35">
              <w:rPr>
                <w:rFonts w:ascii="Verdana" w:hAnsi="Verdana" w:cs="ComicSansMS"/>
              </w:rPr>
              <w:t>, když jsou podpořeny obrázky</w:t>
            </w:r>
            <w:r w:rsidR="00ED7E51">
              <w:rPr>
                <w:rFonts w:ascii="Verdana" w:hAnsi="Verdana" w:cs="ComicSansMS"/>
              </w:rPr>
              <w:t xml:space="preserve"> nebo klíčovým vizuálem</w:t>
            </w:r>
          </w:p>
          <w:p w:rsidR="00ED7E51" w:rsidRPr="00ED7E51" w:rsidRDefault="00ED7E51" w:rsidP="00384FB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ve slovní úloze najde otázku</w:t>
            </w:r>
          </w:p>
          <w:p w:rsidR="0070040A" w:rsidRDefault="0070040A" w:rsidP="00384FB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 xml:space="preserve">rozumí otázkám ve slovních úlohách </w:t>
            </w:r>
            <w:r>
              <w:rPr>
                <w:rFonts w:ascii="Verdana" w:hAnsi="Verdana" w:cs="ComicSansMS"/>
                <w:i/>
              </w:rPr>
              <w:t xml:space="preserve">(Kolik? Kolikrát? </w:t>
            </w:r>
            <w:r>
              <w:rPr>
                <w:rFonts w:ascii="Verdana" w:hAnsi="Verdana" w:cs="ComicSansMS"/>
                <w:i/>
              </w:rPr>
              <w:lastRenderedPageBreak/>
              <w:t>O kolik?</w:t>
            </w:r>
            <w:r>
              <w:rPr>
                <w:rFonts w:ascii="Verdana" w:hAnsi="Verdana" w:cs="ComicSansMS"/>
              </w:rPr>
              <w:t>)</w:t>
            </w:r>
          </w:p>
          <w:p w:rsidR="00091718" w:rsidRDefault="00091718" w:rsidP="00384FB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pozná slova ve slovních úlohách v různých tvarech (</w:t>
            </w:r>
            <w:r>
              <w:rPr>
                <w:rFonts w:ascii="Verdana" w:hAnsi="Verdana" w:cs="ComicSansMS"/>
                <w:i/>
              </w:rPr>
              <w:t>tři jablka, pět jablek</w:t>
            </w:r>
            <w:r>
              <w:rPr>
                <w:rFonts w:ascii="Verdana" w:hAnsi="Verdana" w:cs="ComicSansMS"/>
              </w:rPr>
              <w:t>)</w:t>
            </w:r>
          </w:p>
          <w:p w:rsidR="00455404" w:rsidRDefault="00455404" w:rsidP="00384FB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rozumí jednoduchému návodu/postupu s obrázky, klíčovými vizuály (např. slovní úloha)</w:t>
            </w:r>
          </w:p>
          <w:p w:rsidR="00384FB5" w:rsidRPr="004F0C78" w:rsidRDefault="00384FB5" w:rsidP="00384FB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proofErr w:type="spellStart"/>
            <w:r>
              <w:rPr>
                <w:rFonts w:ascii="Verdana" w:hAnsi="Verdana" w:cs="ComicSansMS"/>
                <w:b/>
              </w:rPr>
              <w:t>Nečtenář</w:t>
            </w:r>
            <w:proofErr w:type="spellEnd"/>
            <w:r>
              <w:rPr>
                <w:rFonts w:ascii="Verdana" w:hAnsi="Verdana" w:cs="ComicSansMS"/>
                <w:b/>
              </w:rPr>
              <w:t xml:space="preserve">: </w:t>
            </w:r>
            <w:r>
              <w:rPr>
                <w:rFonts w:ascii="Verdana" w:hAnsi="Verdana" w:cs="ComicSansMS"/>
              </w:rPr>
              <w:t>seznámí se s číslicemi 0-9, spojí je s obrázkem s daným počtem (např. 2 tužky)</w:t>
            </w:r>
          </w:p>
        </w:tc>
        <w:tc>
          <w:tcPr>
            <w:tcW w:w="4560" w:type="dxa"/>
          </w:tcPr>
          <w:p w:rsidR="00810C1E" w:rsidRDefault="0070040A" w:rsidP="00384FB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70040A">
              <w:rPr>
                <w:rFonts w:ascii="Verdana" w:hAnsi="Verdana" w:cs="ComicSansMS"/>
              </w:rPr>
              <w:lastRenderedPageBreak/>
              <w:t xml:space="preserve">rozumí </w:t>
            </w:r>
            <w:r>
              <w:rPr>
                <w:rFonts w:ascii="Verdana" w:hAnsi="Verdana" w:cs="ComicSansMS"/>
              </w:rPr>
              <w:t xml:space="preserve">komplikovanějším </w:t>
            </w:r>
            <w:r w:rsidRPr="0070040A">
              <w:rPr>
                <w:rFonts w:ascii="Verdana" w:hAnsi="Verdana" w:cs="ComicSansMS"/>
              </w:rPr>
              <w:t>otázkám v</w:t>
            </w:r>
            <w:r>
              <w:rPr>
                <w:rFonts w:ascii="Verdana" w:hAnsi="Verdana" w:cs="ComicSansMS"/>
              </w:rPr>
              <w:t>e slovních</w:t>
            </w:r>
            <w:r w:rsidRPr="0070040A">
              <w:rPr>
                <w:rFonts w:ascii="Verdana" w:hAnsi="Verdana" w:cs="ComicSansMS"/>
              </w:rPr>
              <w:t xml:space="preserve"> úlohách </w:t>
            </w:r>
            <w:r>
              <w:rPr>
                <w:rFonts w:ascii="Verdana" w:hAnsi="Verdana" w:cs="ComicSansMS"/>
                <w:i/>
              </w:rPr>
              <w:t>(</w:t>
            </w:r>
            <w:r w:rsidRPr="0070040A">
              <w:rPr>
                <w:rFonts w:ascii="Verdana" w:hAnsi="Verdana" w:cs="ComicSansMS"/>
                <w:i/>
              </w:rPr>
              <w:t>Jak dlouho? Jak daleko? Kde? Kdy?</w:t>
            </w:r>
            <w:r>
              <w:rPr>
                <w:rFonts w:ascii="Verdana" w:hAnsi="Verdana" w:cs="ComicSansMS"/>
                <w:i/>
              </w:rPr>
              <w:t xml:space="preserve"> Za jak dlouho?</w:t>
            </w:r>
            <w:r>
              <w:rPr>
                <w:rFonts w:ascii="Verdana" w:hAnsi="Verdana" w:cs="ComicSansMS"/>
              </w:rPr>
              <w:t>)</w:t>
            </w:r>
          </w:p>
          <w:p w:rsidR="00455404" w:rsidRDefault="00455404" w:rsidP="00455404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rozumí jednoduchému návodu/postupu s obrázky, klíčovými vizuály (např. konstrukce trojúhelníku)</w:t>
            </w:r>
          </w:p>
          <w:p w:rsidR="00455404" w:rsidRDefault="004867A1" w:rsidP="00384FB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ve slovních úlohách najde konkrétní informace</w:t>
            </w:r>
          </w:p>
          <w:p w:rsidR="004867A1" w:rsidRDefault="004867A1" w:rsidP="00384FB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rozezná římské číslice</w:t>
            </w:r>
          </w:p>
          <w:p w:rsidR="004C07C0" w:rsidRPr="0070040A" w:rsidRDefault="004C07C0" w:rsidP="00384FB5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8716CA">
              <w:rPr>
                <w:rFonts w:ascii="Verdana" w:hAnsi="Verdana" w:cs="ComicSansMS"/>
              </w:rPr>
              <w:t>zkratku jednotky spojí s</w:t>
            </w:r>
            <w:r w:rsidR="008716CA">
              <w:rPr>
                <w:rFonts w:ascii="Verdana" w:hAnsi="Verdana" w:cs="ComicSansMS"/>
              </w:rPr>
              <w:t xml:space="preserve"> celým </w:t>
            </w:r>
            <w:r w:rsidR="008716CA">
              <w:rPr>
                <w:rFonts w:ascii="Verdana" w:hAnsi="Verdana" w:cs="ComicSansMS"/>
              </w:rPr>
              <w:lastRenderedPageBreak/>
              <w:t>pojmem (</w:t>
            </w:r>
            <w:r w:rsidR="008716CA" w:rsidRPr="008716CA">
              <w:rPr>
                <w:rFonts w:ascii="Verdana" w:hAnsi="Verdana" w:cs="ComicSansMS"/>
                <w:i/>
              </w:rPr>
              <w:t>kg = kilogram</w:t>
            </w:r>
            <w:r w:rsidR="008716CA">
              <w:rPr>
                <w:rFonts w:ascii="Verdana" w:hAnsi="Verdana" w:cs="ComicSansMS"/>
              </w:rPr>
              <w:t>)</w:t>
            </w:r>
          </w:p>
        </w:tc>
      </w:tr>
      <w:tr w:rsidR="00810C1E" w:rsidRPr="00FC64F7" w:rsidTr="00E63038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810C1E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810C1E" w:rsidRDefault="00810C1E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090A4E" w:rsidRDefault="00090A4E" w:rsidP="00384FB5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na otázku odpoví použitím klíčových slov z fráze (</w:t>
            </w:r>
            <w:r>
              <w:rPr>
                <w:rFonts w:ascii="Verdana" w:hAnsi="Verdana" w:cs="ComicSansMS"/>
                <w:i/>
              </w:rPr>
              <w:t xml:space="preserve">Kolik mám jablek? </w:t>
            </w:r>
            <w:r>
              <w:rPr>
                <w:rFonts w:ascii="Arial" w:hAnsi="Arial" w:cs="Arial"/>
                <w:i/>
              </w:rPr>
              <w:t>→</w:t>
            </w:r>
            <w:r>
              <w:rPr>
                <w:rFonts w:ascii="Verdana" w:hAnsi="Verdana" w:cs="ComicSansMS"/>
                <w:i/>
              </w:rPr>
              <w:t xml:space="preserve"> Mám … jablek.</w:t>
            </w:r>
            <w:r>
              <w:rPr>
                <w:rFonts w:ascii="Verdana" w:hAnsi="Verdana" w:cs="ComicSansMS"/>
              </w:rPr>
              <w:t>)</w:t>
            </w:r>
          </w:p>
          <w:p w:rsidR="00810C1E" w:rsidRDefault="00FA20BD" w:rsidP="00384FB5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pojmenuje úměrně svému věku a zařazení do ročníku matematické symboly (např. +, =, &gt;)</w:t>
            </w:r>
            <w:r w:rsidR="00087CF6">
              <w:rPr>
                <w:rFonts w:ascii="Verdana" w:hAnsi="Verdana" w:cs="ComicSansMS"/>
              </w:rPr>
              <w:t xml:space="preserve"> a přečte matematický příklad</w:t>
            </w:r>
          </w:p>
          <w:p w:rsidR="000007E2" w:rsidRPr="00FA20BD" w:rsidRDefault="000007E2" w:rsidP="00384FB5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používá číslovky v 1. pádě</w:t>
            </w:r>
            <w:r w:rsidR="000074D5">
              <w:rPr>
                <w:rFonts w:ascii="Verdana" w:hAnsi="Verdana" w:cs="ComicSansMS"/>
              </w:rPr>
              <w:t xml:space="preserve"> samostatně i v příkladu</w:t>
            </w:r>
            <w:r>
              <w:rPr>
                <w:rFonts w:ascii="Verdana" w:hAnsi="Verdana" w:cs="ComicSansMS"/>
              </w:rPr>
              <w:t xml:space="preserve"> (učitel je tolerantní, když žák řekne </w:t>
            </w:r>
            <w:r>
              <w:rPr>
                <w:rFonts w:ascii="Verdana" w:hAnsi="Verdana" w:cs="ComicSansMS"/>
                <w:i/>
              </w:rPr>
              <w:t xml:space="preserve">Deset děleno </w:t>
            </w:r>
            <w:r w:rsidRPr="000007E2">
              <w:rPr>
                <w:rFonts w:ascii="Verdana" w:hAnsi="Verdana" w:cs="ComicSansMS"/>
                <w:i/>
                <w:u w:val="single"/>
              </w:rPr>
              <w:t>dva</w:t>
            </w:r>
            <w:r>
              <w:rPr>
                <w:rFonts w:ascii="Verdana" w:hAnsi="Verdana" w:cs="ComicSansMS"/>
                <w:i/>
              </w:rPr>
              <w:t>…</w:t>
            </w:r>
            <w:r>
              <w:rPr>
                <w:rFonts w:ascii="Verdana" w:hAnsi="Verdana" w:cs="ComicSansMS"/>
              </w:rPr>
              <w:t xml:space="preserve">) </w:t>
            </w:r>
          </w:p>
        </w:tc>
        <w:tc>
          <w:tcPr>
            <w:tcW w:w="4560" w:type="dxa"/>
          </w:tcPr>
          <w:p w:rsidR="00810C1E" w:rsidRDefault="00FA20BD" w:rsidP="00384FB5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FA20BD">
              <w:rPr>
                <w:rFonts w:ascii="Verdana" w:hAnsi="Verdana" w:cs="ComicSansMS"/>
              </w:rPr>
              <w:t xml:space="preserve">pojmenuje úměrně svému věku a zařazení do ročníku matematické symboly (např. </w:t>
            </w:r>
            <w:r w:rsidR="000074D5" w:rsidRPr="000074D5">
              <w:rPr>
                <w:rFonts w:ascii="Verdana" w:hAnsi="Verdana" w:cs="Arial"/>
              </w:rPr>
              <w:t>√</w:t>
            </w:r>
            <w:r w:rsidR="000074D5" w:rsidRPr="000074D5">
              <w:rPr>
                <w:rFonts w:ascii="Verdana" w:hAnsi="Verdana" w:cs="ComicSansMS"/>
              </w:rPr>
              <w:t>,</w:t>
            </w:r>
            <w:r w:rsidR="000074D5">
              <w:rPr>
                <w:rFonts w:ascii="Verdana" w:hAnsi="Verdana" w:cs="ComicSansMS"/>
              </w:rPr>
              <w:t xml:space="preserve"> a</w:t>
            </w:r>
            <w:r w:rsidR="000074D5">
              <w:rPr>
                <w:rFonts w:ascii="Verdana" w:hAnsi="Verdana" w:cs="ComicSansMS"/>
                <w:vertAlign w:val="superscript"/>
              </w:rPr>
              <w:t>3</w:t>
            </w:r>
            <w:r w:rsidR="000074D5">
              <w:rPr>
                <w:rFonts w:ascii="Verdana" w:hAnsi="Verdana" w:cs="ComicSansMS"/>
              </w:rPr>
              <w:t>)</w:t>
            </w:r>
          </w:p>
          <w:p w:rsidR="004C07C0" w:rsidRDefault="007228A0" w:rsidP="004C07C0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řekne výsledek příkladu</w:t>
            </w:r>
          </w:p>
          <w:p w:rsidR="004C07C0" w:rsidRDefault="004C07C0" w:rsidP="004C07C0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jednotky vyslovuje celým slovem (</w:t>
            </w:r>
            <w:r>
              <w:rPr>
                <w:rFonts w:ascii="Verdana" w:hAnsi="Verdana" w:cs="ComicSansMS"/>
                <w:i/>
              </w:rPr>
              <w:t xml:space="preserve">kilogram </w:t>
            </w:r>
            <w:r>
              <w:rPr>
                <w:rFonts w:ascii="Verdana" w:hAnsi="Verdana" w:cs="ComicSansMS"/>
              </w:rPr>
              <w:t xml:space="preserve">nikoli </w:t>
            </w:r>
            <w:r>
              <w:rPr>
                <w:rFonts w:ascii="Verdana" w:hAnsi="Verdana" w:cs="ComicSansMS"/>
                <w:i/>
              </w:rPr>
              <w:t>kg</w:t>
            </w:r>
            <w:r>
              <w:rPr>
                <w:rFonts w:ascii="Verdana" w:hAnsi="Verdana" w:cs="ComicSansMS"/>
              </w:rPr>
              <w:t>)</w:t>
            </w:r>
          </w:p>
          <w:p w:rsidR="008716CA" w:rsidRPr="004C07C0" w:rsidRDefault="008716CA" w:rsidP="004C07C0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pojmenuje české peníze (</w:t>
            </w:r>
            <w:r>
              <w:rPr>
                <w:rFonts w:ascii="Verdana" w:hAnsi="Verdana" w:cs="ComicSansMS"/>
                <w:i/>
              </w:rPr>
              <w:t>pětikoruna</w:t>
            </w:r>
            <w:r>
              <w:rPr>
                <w:rFonts w:ascii="Verdana" w:hAnsi="Verdana" w:cs="ComicSansMS"/>
              </w:rPr>
              <w:t>)</w:t>
            </w:r>
          </w:p>
        </w:tc>
      </w:tr>
      <w:tr w:rsidR="00810C1E" w:rsidRPr="00FC64F7" w:rsidTr="00E63038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810C1E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810C1E" w:rsidRDefault="00810C1E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810C1E" w:rsidRDefault="004F0C78" w:rsidP="00384FB5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napíše číslo číslicí i slovy</w:t>
            </w:r>
          </w:p>
          <w:p w:rsidR="00AB6822" w:rsidRDefault="00AB6822" w:rsidP="00384FB5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opíše slova dle předlohy (tiskacím písmem)</w:t>
            </w:r>
          </w:p>
          <w:p w:rsidR="00ED7E51" w:rsidRDefault="004F0C78" w:rsidP="00384FB5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vytvoří odpověď na otázku</w:t>
            </w:r>
            <w:r w:rsidR="00384FB5">
              <w:rPr>
                <w:rFonts w:ascii="Verdana" w:hAnsi="Verdana" w:cs="ComicSansMS"/>
              </w:rPr>
              <w:t>, popř. doplní výsledek do připravené věty</w:t>
            </w:r>
          </w:p>
          <w:p w:rsidR="007228A0" w:rsidRDefault="007228A0" w:rsidP="00384FB5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používá matematické symboly k zápisu matematických operací</w:t>
            </w:r>
          </w:p>
          <w:p w:rsidR="00087CF6" w:rsidRPr="00ED7E51" w:rsidRDefault="00087CF6" w:rsidP="00384FB5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 xml:space="preserve">k obrázkům zapíše české pojmenování (např. </w:t>
            </w:r>
            <w:r>
              <w:rPr>
                <w:rFonts w:ascii="Verdana" w:hAnsi="Verdana" w:cs="ComicSansMS"/>
                <w:i/>
              </w:rPr>
              <w:t>trojúhelník</w:t>
            </w:r>
            <w:r>
              <w:rPr>
                <w:rFonts w:ascii="Verdana" w:hAnsi="Verdana" w:cs="ComicSansMS"/>
              </w:rPr>
              <w:t>)</w:t>
            </w:r>
          </w:p>
        </w:tc>
        <w:tc>
          <w:tcPr>
            <w:tcW w:w="4560" w:type="dxa"/>
          </w:tcPr>
          <w:p w:rsidR="00810C1E" w:rsidRDefault="00384FB5" w:rsidP="00384FB5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tvoří si slovníček matematických symbolů, českého pojmu a pojmu ve svém mateřském jazyce</w:t>
            </w:r>
          </w:p>
          <w:p w:rsidR="00384FB5" w:rsidRPr="00384FB5" w:rsidRDefault="00384FB5" w:rsidP="00384FB5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výsledek matematické operace zapíše celou větou</w:t>
            </w:r>
          </w:p>
        </w:tc>
      </w:tr>
    </w:tbl>
    <w:p w:rsidR="007211FE" w:rsidRDefault="007211FE" w:rsidP="00BB2216"/>
    <w:p w:rsidR="00764373" w:rsidRDefault="00764373" w:rsidP="00BB2216"/>
    <w:p w:rsidR="00764373" w:rsidRDefault="00764373" w:rsidP="00BB2216"/>
    <w:p w:rsidR="00764373" w:rsidRDefault="00764373" w:rsidP="00BB2216"/>
    <w:p w:rsidR="00764373" w:rsidRDefault="00764373" w:rsidP="00BB2216"/>
    <w:p w:rsidR="00764373" w:rsidRDefault="00764373" w:rsidP="00BB2216"/>
    <w:p w:rsidR="00764373" w:rsidRDefault="00764373" w:rsidP="00BB2216"/>
    <w:p w:rsidR="00764373" w:rsidRDefault="00764373" w:rsidP="00BB2216"/>
    <w:sectPr w:rsidR="00764373" w:rsidSect="0069533E">
      <w:headerReference w:type="default" r:id="rId7"/>
      <w:footerReference w:type="default" r:id="rId8"/>
      <w:pgSz w:w="16838" w:h="11906" w:orient="landscape"/>
      <w:pgMar w:top="1417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39" w:rsidRDefault="00E72539" w:rsidP="003E485A">
      <w:pPr>
        <w:spacing w:after="0" w:line="240" w:lineRule="auto"/>
      </w:pPr>
      <w:r>
        <w:separator/>
      </w:r>
    </w:p>
  </w:endnote>
  <w:endnote w:type="continuationSeparator" w:id="1">
    <w:p w:rsidR="00E72539" w:rsidRDefault="00E72539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39" w:rsidRDefault="00E72539" w:rsidP="0069533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E72539" w:rsidRPr="002750BA" w:rsidRDefault="00E72539" w:rsidP="0069533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39" w:rsidRDefault="00E72539" w:rsidP="003E485A">
      <w:pPr>
        <w:spacing w:after="0" w:line="240" w:lineRule="auto"/>
      </w:pPr>
      <w:r>
        <w:separator/>
      </w:r>
    </w:p>
  </w:footnote>
  <w:footnote w:type="continuationSeparator" w:id="1">
    <w:p w:rsidR="00E72539" w:rsidRDefault="00E72539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39" w:rsidRDefault="00E72539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A50"/>
    <w:multiLevelType w:val="hybridMultilevel"/>
    <w:tmpl w:val="B5E6AD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7DF2"/>
    <w:multiLevelType w:val="hybridMultilevel"/>
    <w:tmpl w:val="A75284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084F"/>
    <w:multiLevelType w:val="hybridMultilevel"/>
    <w:tmpl w:val="7A0478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7C2F"/>
    <w:multiLevelType w:val="hybridMultilevel"/>
    <w:tmpl w:val="A02650FC"/>
    <w:lvl w:ilvl="0" w:tplc="EED4E6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7780CF4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61CE6"/>
    <w:multiLevelType w:val="hybridMultilevel"/>
    <w:tmpl w:val="C2A0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61B9B"/>
    <w:multiLevelType w:val="hybridMultilevel"/>
    <w:tmpl w:val="240C3D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152DA1"/>
    <w:multiLevelType w:val="hybridMultilevel"/>
    <w:tmpl w:val="44B418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96465"/>
    <w:multiLevelType w:val="hybridMultilevel"/>
    <w:tmpl w:val="77020F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EEF"/>
    <w:multiLevelType w:val="hybridMultilevel"/>
    <w:tmpl w:val="DE3A0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41752"/>
    <w:multiLevelType w:val="hybridMultilevel"/>
    <w:tmpl w:val="8F0422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311E7"/>
    <w:multiLevelType w:val="hybridMultilevel"/>
    <w:tmpl w:val="04D81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67C09"/>
    <w:multiLevelType w:val="hybridMultilevel"/>
    <w:tmpl w:val="88DA9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61429"/>
    <w:multiLevelType w:val="hybridMultilevel"/>
    <w:tmpl w:val="25744FB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7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4"/>
  </w:num>
  <w:num w:numId="5">
    <w:abstractNumId w:val="16"/>
  </w:num>
  <w:num w:numId="6">
    <w:abstractNumId w:val="15"/>
  </w:num>
  <w:num w:numId="7">
    <w:abstractNumId w:val="7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9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07E2"/>
    <w:rsid w:val="000074D5"/>
    <w:rsid w:val="000108A9"/>
    <w:rsid w:val="000125F6"/>
    <w:rsid w:val="00026CA0"/>
    <w:rsid w:val="00040811"/>
    <w:rsid w:val="00067A49"/>
    <w:rsid w:val="00086216"/>
    <w:rsid w:val="00087CF6"/>
    <w:rsid w:val="00090A4E"/>
    <w:rsid w:val="00091718"/>
    <w:rsid w:val="000B40DC"/>
    <w:rsid w:val="000F45B7"/>
    <w:rsid w:val="00101465"/>
    <w:rsid w:val="00145E73"/>
    <w:rsid w:val="0016675A"/>
    <w:rsid w:val="00184739"/>
    <w:rsid w:val="001E143F"/>
    <w:rsid w:val="001E76A3"/>
    <w:rsid w:val="0021634E"/>
    <w:rsid w:val="002372A9"/>
    <w:rsid w:val="002635F5"/>
    <w:rsid w:val="002A11F9"/>
    <w:rsid w:val="002C493B"/>
    <w:rsid w:val="002C72AB"/>
    <w:rsid w:val="002D4377"/>
    <w:rsid w:val="002E2DFC"/>
    <w:rsid w:val="002E4EA9"/>
    <w:rsid w:val="002F150B"/>
    <w:rsid w:val="003035A4"/>
    <w:rsid w:val="00315915"/>
    <w:rsid w:val="00357DA2"/>
    <w:rsid w:val="00357E7E"/>
    <w:rsid w:val="00384FB5"/>
    <w:rsid w:val="003A0AEF"/>
    <w:rsid w:val="003B6693"/>
    <w:rsid w:val="003E485A"/>
    <w:rsid w:val="004464E5"/>
    <w:rsid w:val="00455404"/>
    <w:rsid w:val="004867A1"/>
    <w:rsid w:val="004C07C0"/>
    <w:rsid w:val="004F0C78"/>
    <w:rsid w:val="0057237C"/>
    <w:rsid w:val="005C083D"/>
    <w:rsid w:val="005E5D01"/>
    <w:rsid w:val="00655374"/>
    <w:rsid w:val="006701CB"/>
    <w:rsid w:val="00690825"/>
    <w:rsid w:val="0069533E"/>
    <w:rsid w:val="006E5962"/>
    <w:rsid w:val="0070040A"/>
    <w:rsid w:val="007211FE"/>
    <w:rsid w:val="007228A0"/>
    <w:rsid w:val="00764373"/>
    <w:rsid w:val="00780B35"/>
    <w:rsid w:val="007817CD"/>
    <w:rsid w:val="007A0923"/>
    <w:rsid w:val="007C7C1F"/>
    <w:rsid w:val="007F28E1"/>
    <w:rsid w:val="00810C1E"/>
    <w:rsid w:val="00843DD7"/>
    <w:rsid w:val="008716CA"/>
    <w:rsid w:val="00882E3B"/>
    <w:rsid w:val="0088765E"/>
    <w:rsid w:val="008D044B"/>
    <w:rsid w:val="00947986"/>
    <w:rsid w:val="0099303A"/>
    <w:rsid w:val="009D0ECB"/>
    <w:rsid w:val="00A22167"/>
    <w:rsid w:val="00A76093"/>
    <w:rsid w:val="00AB4813"/>
    <w:rsid w:val="00AB6822"/>
    <w:rsid w:val="00B266F6"/>
    <w:rsid w:val="00B36592"/>
    <w:rsid w:val="00B93625"/>
    <w:rsid w:val="00B9486D"/>
    <w:rsid w:val="00BA14C8"/>
    <w:rsid w:val="00BB2216"/>
    <w:rsid w:val="00BE6D09"/>
    <w:rsid w:val="00BF6709"/>
    <w:rsid w:val="00C24757"/>
    <w:rsid w:val="00C30CE7"/>
    <w:rsid w:val="00C67E4E"/>
    <w:rsid w:val="00CD2E3B"/>
    <w:rsid w:val="00CD4FEE"/>
    <w:rsid w:val="00D10816"/>
    <w:rsid w:val="00D40569"/>
    <w:rsid w:val="00D411BF"/>
    <w:rsid w:val="00D8032E"/>
    <w:rsid w:val="00D90C52"/>
    <w:rsid w:val="00E17FB8"/>
    <w:rsid w:val="00E34F2C"/>
    <w:rsid w:val="00E41BBD"/>
    <w:rsid w:val="00E47397"/>
    <w:rsid w:val="00E63038"/>
    <w:rsid w:val="00E72539"/>
    <w:rsid w:val="00ED2E6A"/>
    <w:rsid w:val="00ED7E51"/>
    <w:rsid w:val="00F02241"/>
    <w:rsid w:val="00F96558"/>
    <w:rsid w:val="00FA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5F6"/>
  </w:style>
  <w:style w:type="paragraph" w:styleId="Nadpis1">
    <w:name w:val="heading 1"/>
    <w:basedOn w:val="Normln"/>
    <w:next w:val="Normln"/>
    <w:link w:val="Nadpis1Char"/>
    <w:uiPriority w:val="9"/>
    <w:qFormat/>
    <w:rsid w:val="006701CB"/>
    <w:pPr>
      <w:keepNext/>
      <w:keepLines/>
      <w:pBdr>
        <w:top w:val="single" w:sz="4" w:space="1" w:color="A8BA00"/>
        <w:left w:val="single" w:sz="4" w:space="4" w:color="A8BA00"/>
        <w:bottom w:val="single" w:sz="4" w:space="1" w:color="A8BA00"/>
        <w:right w:val="single" w:sz="4" w:space="4" w:color="A8BA00"/>
      </w:pBdr>
      <w:shd w:val="clear" w:color="auto" w:fill="A8BA00"/>
      <w:spacing w:before="480" w:after="0"/>
      <w:outlineLvl w:val="0"/>
    </w:pPr>
    <w:rPr>
      <w:rFonts w:ascii="Verdana" w:eastAsiaTheme="majorEastAsia" w:hAnsi="Verdana" w:cstheme="majorBidi"/>
      <w:b/>
      <w:bCs/>
      <w:color w:val="FFFFFF" w:themeColor="background1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0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B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B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B35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701CB"/>
    <w:rPr>
      <w:rFonts w:ascii="Verdana" w:eastAsiaTheme="majorEastAsia" w:hAnsi="Verdana" w:cstheme="majorBidi"/>
      <w:b/>
      <w:bCs/>
      <w:color w:val="FFFFFF" w:themeColor="background1"/>
      <w:sz w:val="32"/>
      <w:szCs w:val="28"/>
      <w:shd w:val="clear" w:color="auto" w:fill="A8BA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0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B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B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B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6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58</cp:revision>
  <cp:lastPrinted>2015-07-09T10:51:00Z</cp:lastPrinted>
  <dcterms:created xsi:type="dcterms:W3CDTF">2015-07-05T09:19:00Z</dcterms:created>
  <dcterms:modified xsi:type="dcterms:W3CDTF">2015-07-30T09:12:00Z</dcterms:modified>
</cp:coreProperties>
</file>