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C" w:rsidRPr="009B2E3B" w:rsidRDefault="008322EC" w:rsidP="009B2E3B">
      <w:pPr>
        <w:tabs>
          <w:tab w:val="right" w:pos="8505"/>
        </w:tabs>
        <w:autoSpaceDE w:val="0"/>
        <w:autoSpaceDN w:val="0"/>
        <w:adjustRightInd w:val="0"/>
        <w:ind w:right="567"/>
        <w:jc w:val="center"/>
        <w:rPr>
          <w:rFonts w:cs="Arial"/>
          <w:b/>
          <w:bCs/>
          <w:sz w:val="24"/>
          <w:szCs w:val="24"/>
          <w:u w:val="single"/>
          <w:lang w:val="uk-UA"/>
        </w:rPr>
      </w:pPr>
      <w:proofErr w:type="spellStart"/>
      <w:r w:rsidRPr="009B2E3B">
        <w:rPr>
          <w:rFonts w:cs="Arial"/>
          <w:b/>
          <w:bCs/>
          <w:sz w:val="24"/>
          <w:szCs w:val="24"/>
          <w:u w:val="single"/>
          <w:lang w:val="en-US"/>
        </w:rPr>
        <w:t>Žádost</w:t>
      </w:r>
      <w:proofErr w:type="spellEnd"/>
      <w:r w:rsidRPr="009B2E3B">
        <w:rPr>
          <w:rFonts w:cs="Arial"/>
          <w:b/>
          <w:bCs/>
          <w:sz w:val="24"/>
          <w:szCs w:val="24"/>
          <w:u w:val="single"/>
          <w:lang w:val="en-US"/>
        </w:rPr>
        <w:t xml:space="preserve"> do </w:t>
      </w:r>
      <w:proofErr w:type="spellStart"/>
      <w:r w:rsidRPr="009B2E3B">
        <w:rPr>
          <w:rFonts w:cs="Arial"/>
          <w:b/>
          <w:bCs/>
          <w:sz w:val="24"/>
          <w:szCs w:val="24"/>
          <w:u w:val="single"/>
          <w:lang w:val="en-US"/>
        </w:rPr>
        <w:t>uznání</w:t>
      </w:r>
      <w:proofErr w:type="spellEnd"/>
      <w:r w:rsidRPr="009B2E3B">
        <w:rPr>
          <w:rFonts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B2E3B">
        <w:rPr>
          <w:rFonts w:cs="Arial"/>
          <w:b/>
          <w:bCs/>
          <w:sz w:val="24"/>
          <w:szCs w:val="24"/>
          <w:u w:val="single"/>
          <w:lang w:val="en-US"/>
        </w:rPr>
        <w:t>zahrani</w:t>
      </w:r>
      <w:r w:rsidRPr="009B2E3B">
        <w:rPr>
          <w:rFonts w:cs="Arial"/>
          <w:b/>
          <w:bCs/>
          <w:sz w:val="24"/>
          <w:szCs w:val="24"/>
          <w:u w:val="single"/>
        </w:rPr>
        <w:t>čního</w:t>
      </w:r>
      <w:proofErr w:type="spellEnd"/>
      <w:r w:rsidRPr="009B2E3B">
        <w:rPr>
          <w:rFonts w:cs="Arial"/>
          <w:b/>
          <w:bCs/>
          <w:sz w:val="24"/>
          <w:szCs w:val="24"/>
          <w:u w:val="single"/>
        </w:rPr>
        <w:t xml:space="preserve"> vzdělání/Nostrifikace</w:t>
      </w:r>
    </w:p>
    <w:p w:rsidR="008322EC" w:rsidRPr="009B2E3B" w:rsidRDefault="008322EC" w:rsidP="009B2E3B">
      <w:pPr>
        <w:jc w:val="center"/>
        <w:rPr>
          <w:rFonts w:cs="Arial"/>
          <w:b/>
          <w:color w:val="0070C0"/>
          <w:sz w:val="24"/>
          <w:szCs w:val="24"/>
          <w:u w:val="single"/>
          <w:lang w:val="uk-UA"/>
        </w:rPr>
      </w:pPr>
      <w:r w:rsidRPr="009B2E3B">
        <w:rPr>
          <w:rFonts w:cs="Arial"/>
          <w:b/>
          <w:color w:val="0070C0"/>
          <w:sz w:val="24"/>
          <w:szCs w:val="24"/>
          <w:u w:val="single"/>
          <w:lang w:val="uk-UA"/>
        </w:rPr>
        <w:t>Прохання про визнання закордонної освіти/нострифікація</w:t>
      </w:r>
    </w:p>
    <w:p w:rsidR="008322EC" w:rsidRDefault="008322EC" w:rsidP="008322EC">
      <w:pPr>
        <w:autoSpaceDE w:val="0"/>
        <w:autoSpaceDN w:val="0"/>
        <w:adjustRightInd w:val="0"/>
        <w:ind w:right="567"/>
        <w:jc w:val="both"/>
        <w:rPr>
          <w:rFonts w:cs="Arial"/>
          <w:color w:val="000080"/>
          <w:sz w:val="24"/>
          <w:szCs w:val="24"/>
        </w:rPr>
      </w:pPr>
    </w:p>
    <w:p w:rsidR="009B2E3B" w:rsidRPr="009B2E3B" w:rsidRDefault="009B2E3B" w:rsidP="008322EC">
      <w:pPr>
        <w:autoSpaceDE w:val="0"/>
        <w:autoSpaceDN w:val="0"/>
        <w:adjustRightInd w:val="0"/>
        <w:ind w:right="567"/>
        <w:jc w:val="both"/>
        <w:rPr>
          <w:rFonts w:cs="Arial"/>
          <w:color w:val="000080"/>
          <w:sz w:val="24"/>
          <w:szCs w:val="24"/>
        </w:rPr>
      </w:pPr>
    </w:p>
    <w:p w:rsidR="008322EC" w:rsidRPr="009B2E3B" w:rsidRDefault="008322EC" w:rsidP="008322EC">
      <w:pPr>
        <w:autoSpaceDE w:val="0"/>
        <w:autoSpaceDN w:val="0"/>
        <w:adjustRightInd w:val="0"/>
        <w:ind w:right="567"/>
        <w:jc w:val="both"/>
        <w:rPr>
          <w:rFonts w:cs="Arial"/>
          <w:sz w:val="24"/>
          <w:szCs w:val="24"/>
          <w:lang w:val="uk-UA"/>
        </w:rPr>
      </w:pPr>
      <w:r w:rsidRPr="009B2E3B">
        <w:rPr>
          <w:rFonts w:cs="Arial"/>
          <w:sz w:val="24"/>
          <w:szCs w:val="24"/>
          <w:lang w:val="en-US"/>
        </w:rPr>
        <w:t>P</w:t>
      </w:r>
      <w:proofErr w:type="spellStart"/>
      <w:r w:rsidRPr="009B2E3B">
        <w:rPr>
          <w:rFonts w:cs="Arial"/>
          <w:sz w:val="24"/>
          <w:szCs w:val="24"/>
        </w:rPr>
        <w:t>ři</w:t>
      </w:r>
      <w:proofErr w:type="spellEnd"/>
      <w:r w:rsidRPr="009B2E3B">
        <w:rPr>
          <w:rFonts w:cs="Arial"/>
          <w:sz w:val="24"/>
          <w:szCs w:val="24"/>
        </w:rPr>
        <w:t xml:space="preserve"> pokračování ve studiu </w:t>
      </w:r>
      <w:proofErr w:type="gramStart"/>
      <w:r w:rsidRPr="009B2E3B">
        <w:rPr>
          <w:rFonts w:cs="Arial"/>
          <w:sz w:val="24"/>
          <w:szCs w:val="24"/>
        </w:rPr>
        <w:t>na</w:t>
      </w:r>
      <w:proofErr w:type="gramEnd"/>
      <w:r w:rsidRPr="009B2E3B">
        <w:rPr>
          <w:rFonts w:cs="Arial"/>
          <w:sz w:val="24"/>
          <w:szCs w:val="24"/>
        </w:rPr>
        <w:t xml:space="preserve"> střední škole je nutné doložit ukončení povinné školní docházky. Pokud Vaše dítě ukončilo povinnou školní docházku (alespoň devět let školy) jinde než v České republice, bude nutné podat žádost o uznání zahraničního vzdělání na odbor školství příslušného krajského úřadu (podle Vašeho trvalého bydliště - doloženého údaji v cestovním pase, příp. nájemní smlouvou). Žádosti bývají ke stažení na webových stránkách krajských úřadů.</w:t>
      </w:r>
    </w:p>
    <w:p w:rsidR="008322EC" w:rsidRPr="009B2E3B" w:rsidRDefault="008322EC" w:rsidP="008322EC">
      <w:pPr>
        <w:rPr>
          <w:rFonts w:cs="Arial"/>
          <w:color w:val="0070C0"/>
          <w:sz w:val="24"/>
          <w:szCs w:val="24"/>
          <w:lang w:val="uk-UA"/>
        </w:rPr>
      </w:pPr>
      <w:r w:rsidRPr="009B2E3B">
        <w:rPr>
          <w:rFonts w:cs="Arial"/>
          <w:color w:val="0070C0"/>
          <w:sz w:val="24"/>
          <w:szCs w:val="24"/>
          <w:lang w:val="uk-UA"/>
        </w:rPr>
        <w:t xml:space="preserve">При продовженні навчання у сердньму навчальному закладі потрібно докласти атестат про закінчення початкової школи. Якщо ваша дитина закінчила початкову школу. (хоч 9 класів) в іншому місці а не в Чеській республіці потрібно подати прохання про визнання закордонної освіти до відділу освіти крайової адміністрації (по місцю вашого проживання згідно з паспортними даними, при необхідності і договір </w:t>
      </w:r>
      <w:r w:rsidRPr="009B2E3B">
        <w:rPr>
          <w:rFonts w:cs="Arial"/>
          <w:color w:val="0070C0"/>
          <w:sz w:val="24"/>
          <w:szCs w:val="24"/>
        </w:rPr>
        <w:t>pro</w:t>
      </w:r>
      <w:r w:rsidRPr="009B2E3B">
        <w:rPr>
          <w:rFonts w:cs="Arial"/>
          <w:color w:val="0070C0"/>
          <w:sz w:val="24"/>
          <w:szCs w:val="24"/>
          <w:lang w:val="uk-UA"/>
        </w:rPr>
        <w:t xml:space="preserve"> аренду</w:t>
      </w:r>
      <w:r w:rsidRPr="009B2E3B">
        <w:rPr>
          <w:rFonts w:cs="Arial"/>
          <w:color w:val="0070C0"/>
          <w:sz w:val="24"/>
          <w:szCs w:val="24"/>
        </w:rPr>
        <w:t>)</w:t>
      </w:r>
      <w:r w:rsidRPr="009B2E3B">
        <w:rPr>
          <w:rFonts w:cs="Arial"/>
          <w:color w:val="0070C0"/>
          <w:sz w:val="24"/>
          <w:szCs w:val="24"/>
          <w:lang w:val="uk-UA"/>
        </w:rPr>
        <w:t>.</w:t>
      </w:r>
    </w:p>
    <w:p w:rsidR="008322EC" w:rsidRPr="009B2E3B" w:rsidRDefault="008322EC" w:rsidP="008322EC">
      <w:pPr>
        <w:rPr>
          <w:rFonts w:cs="Arial"/>
          <w:color w:val="0070C0"/>
          <w:sz w:val="24"/>
          <w:szCs w:val="24"/>
          <w:lang w:val="uk-UA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Формуляри можна стягнути т вебових сторінок крайової адміністрації.</w:t>
      </w:r>
    </w:p>
    <w:p w:rsidR="008322EC" w:rsidRPr="009B2E3B" w:rsidRDefault="008322EC" w:rsidP="008322EC">
      <w:pPr>
        <w:autoSpaceDE w:val="0"/>
        <w:autoSpaceDN w:val="0"/>
        <w:adjustRightInd w:val="0"/>
        <w:ind w:right="567"/>
        <w:jc w:val="both"/>
        <w:rPr>
          <w:rFonts w:cs="Arial"/>
          <w:color w:val="000080"/>
          <w:sz w:val="24"/>
          <w:szCs w:val="24"/>
        </w:rPr>
      </w:pPr>
    </w:p>
    <w:p w:rsidR="008322EC" w:rsidRPr="009B2E3B" w:rsidRDefault="008322EC" w:rsidP="008322EC">
      <w:pPr>
        <w:autoSpaceDE w:val="0"/>
        <w:autoSpaceDN w:val="0"/>
        <w:adjustRightInd w:val="0"/>
        <w:ind w:right="567"/>
        <w:jc w:val="both"/>
        <w:rPr>
          <w:rFonts w:cs="Arial"/>
          <w:sz w:val="24"/>
          <w:szCs w:val="24"/>
        </w:rPr>
      </w:pPr>
      <w:r w:rsidRPr="009B2E3B">
        <w:rPr>
          <w:rFonts w:cs="Arial"/>
          <w:sz w:val="24"/>
          <w:szCs w:val="24"/>
        </w:rPr>
        <w:t>Povinnými přílohami žádosti je:</w:t>
      </w:r>
    </w:p>
    <w:p w:rsidR="008322EC" w:rsidRPr="009B2E3B" w:rsidRDefault="008322EC" w:rsidP="008322EC">
      <w:pPr>
        <w:numPr>
          <w:ilvl w:val="0"/>
          <w:numId w:val="2"/>
        </w:numPr>
        <w:autoSpaceDE w:val="0"/>
        <w:autoSpaceDN w:val="0"/>
        <w:adjustRightInd w:val="0"/>
        <w:ind w:left="426" w:right="567" w:hanging="360"/>
        <w:jc w:val="both"/>
        <w:rPr>
          <w:rFonts w:cs="Arial"/>
          <w:sz w:val="24"/>
          <w:szCs w:val="24"/>
        </w:rPr>
      </w:pPr>
      <w:r w:rsidRPr="009B2E3B">
        <w:rPr>
          <w:rFonts w:cs="Arial"/>
          <w:sz w:val="24"/>
          <w:szCs w:val="24"/>
        </w:rPr>
        <w:t>notářsky ověřená kopie dokladu o ukončení povinné školní docházky</w:t>
      </w:r>
    </w:p>
    <w:p w:rsidR="008322EC" w:rsidRPr="009B2E3B" w:rsidRDefault="008322EC" w:rsidP="008322EC">
      <w:pPr>
        <w:numPr>
          <w:ilvl w:val="0"/>
          <w:numId w:val="2"/>
        </w:numPr>
        <w:autoSpaceDE w:val="0"/>
        <w:autoSpaceDN w:val="0"/>
        <w:adjustRightInd w:val="0"/>
        <w:ind w:left="426" w:right="567" w:hanging="360"/>
        <w:jc w:val="both"/>
        <w:rPr>
          <w:rFonts w:cs="Arial"/>
          <w:sz w:val="24"/>
          <w:szCs w:val="24"/>
        </w:rPr>
      </w:pPr>
      <w:r w:rsidRPr="009B2E3B">
        <w:rPr>
          <w:rFonts w:cs="Arial"/>
          <w:sz w:val="24"/>
          <w:szCs w:val="24"/>
        </w:rPr>
        <w:t>notářsky ověřená kopie výpisu absolvovaných předmětů (pokud možno s počtem hodin z jednotlivých předmětů za celou dobu školní docházky).</w:t>
      </w:r>
    </w:p>
    <w:p w:rsidR="008322EC" w:rsidRPr="009B2E3B" w:rsidRDefault="008322EC" w:rsidP="008322EC">
      <w:pPr>
        <w:rPr>
          <w:rFonts w:cs="Arial"/>
          <w:color w:val="0070C0"/>
          <w:sz w:val="24"/>
          <w:szCs w:val="24"/>
          <w:lang w:val="uk-UA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Обов’язков</w:t>
      </w:r>
      <w:r w:rsidRPr="009B2E3B">
        <w:rPr>
          <w:rFonts w:cs="Arial"/>
          <w:color w:val="0070C0"/>
          <w:sz w:val="24"/>
          <w:szCs w:val="24"/>
        </w:rPr>
        <w:t xml:space="preserve">o </w:t>
      </w:r>
      <w:r w:rsidRPr="009B2E3B">
        <w:rPr>
          <w:rFonts w:cs="Arial"/>
          <w:color w:val="0070C0"/>
          <w:sz w:val="24"/>
          <w:szCs w:val="24"/>
          <w:lang w:val="uk-UA"/>
        </w:rPr>
        <w:t>потрібно докласти</w:t>
      </w:r>
      <w:r w:rsidRPr="009B2E3B">
        <w:rPr>
          <w:rFonts w:cs="Arial"/>
          <w:color w:val="0070C0"/>
          <w:sz w:val="24"/>
          <w:szCs w:val="24"/>
        </w:rPr>
        <w:t>:</w:t>
      </w:r>
    </w:p>
    <w:p w:rsidR="008322EC" w:rsidRPr="009B2E3B" w:rsidRDefault="008322EC" w:rsidP="008322EC">
      <w:pPr>
        <w:rPr>
          <w:rFonts w:cs="Arial"/>
          <w:color w:val="0070C0"/>
          <w:sz w:val="24"/>
          <w:szCs w:val="24"/>
          <w:lang w:val="uk-UA"/>
        </w:rPr>
      </w:pPr>
    </w:p>
    <w:p w:rsidR="008322EC" w:rsidRPr="009B2E3B" w:rsidRDefault="008322EC" w:rsidP="008322EC">
      <w:pPr>
        <w:rPr>
          <w:rFonts w:cs="Arial"/>
          <w:color w:val="0070C0"/>
          <w:sz w:val="24"/>
          <w:szCs w:val="24"/>
          <w:lang w:val="uk-UA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Нотаріально завірена копія атестату</w:t>
      </w:r>
    </w:p>
    <w:p w:rsidR="009B2E3B" w:rsidRDefault="008322EC" w:rsidP="009B2E3B">
      <w:pPr>
        <w:rPr>
          <w:rFonts w:cs="Arial"/>
          <w:color w:val="0070C0"/>
          <w:sz w:val="24"/>
          <w:szCs w:val="24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Нотаріально завірена копія випису навчальних предметів (якщо можливо і кількість навчальних годин з кожного предмету від початку навчання)</w:t>
      </w:r>
    </w:p>
    <w:p w:rsidR="009B2E3B" w:rsidRPr="009B2E3B" w:rsidRDefault="009B2E3B" w:rsidP="009B2E3B">
      <w:pPr>
        <w:rPr>
          <w:rFonts w:cs="Arial"/>
          <w:color w:val="0070C0"/>
          <w:sz w:val="24"/>
          <w:szCs w:val="24"/>
        </w:rPr>
      </w:pPr>
    </w:p>
    <w:p w:rsidR="008322EC" w:rsidRPr="009B2E3B" w:rsidRDefault="008322EC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sz w:val="24"/>
          <w:szCs w:val="24"/>
        </w:rPr>
      </w:pPr>
      <w:proofErr w:type="spellStart"/>
      <w:r w:rsidRPr="009B2E3B">
        <w:rPr>
          <w:rFonts w:cs="Arial"/>
          <w:sz w:val="24"/>
          <w:szCs w:val="24"/>
          <w:lang w:val="en-US"/>
        </w:rPr>
        <w:t>Seznam</w:t>
      </w:r>
      <w:proofErr w:type="spellEnd"/>
      <w:r w:rsidRPr="009B2E3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B2E3B">
        <w:rPr>
          <w:rFonts w:cs="Arial"/>
          <w:sz w:val="24"/>
          <w:szCs w:val="24"/>
          <w:lang w:val="en-US"/>
        </w:rPr>
        <w:t>notá</w:t>
      </w:r>
      <w:proofErr w:type="spellEnd"/>
      <w:r w:rsidRPr="009B2E3B">
        <w:rPr>
          <w:rFonts w:cs="Arial"/>
          <w:sz w:val="24"/>
          <w:szCs w:val="24"/>
        </w:rPr>
        <w:t>řů najdete v on-line databázi zde:</w:t>
      </w:r>
    </w:p>
    <w:p w:rsidR="008322EC" w:rsidRPr="009B2E3B" w:rsidRDefault="009924B1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80"/>
          <w:sz w:val="24"/>
          <w:szCs w:val="24"/>
          <w:lang w:val="uk-UA"/>
        </w:rPr>
      </w:pPr>
      <w:hyperlink r:id="rId8" w:history="1">
        <w:r w:rsidR="008322EC" w:rsidRPr="009B2E3B">
          <w:rPr>
            <w:rFonts w:cs="Arial"/>
            <w:color w:val="000080"/>
            <w:sz w:val="24"/>
            <w:szCs w:val="24"/>
            <w:u w:val="single"/>
          </w:rPr>
          <w:t>http://www.nkcr.cz/index.php?page=notari</w:t>
        </w:r>
      </w:hyperlink>
    </w:p>
    <w:p w:rsidR="008322EC" w:rsidRPr="009B2E3B" w:rsidRDefault="008322EC" w:rsidP="008322EC">
      <w:pPr>
        <w:ind w:left="426"/>
        <w:rPr>
          <w:rFonts w:cs="Arial"/>
          <w:color w:val="0070C0"/>
          <w:sz w:val="24"/>
          <w:szCs w:val="24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Список нотаріусів знайдете в цій онлайновій базі даних</w:t>
      </w:r>
      <w:r w:rsidRPr="009B2E3B">
        <w:rPr>
          <w:rFonts w:cs="Arial"/>
          <w:color w:val="0070C0"/>
          <w:sz w:val="24"/>
          <w:szCs w:val="24"/>
        </w:rPr>
        <w:t>:</w:t>
      </w:r>
    </w:p>
    <w:p w:rsidR="008322EC" w:rsidRPr="009B2E3B" w:rsidRDefault="009924B1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FF"/>
          <w:sz w:val="24"/>
          <w:szCs w:val="24"/>
          <w:lang w:val="uk-UA"/>
        </w:rPr>
      </w:pPr>
      <w:hyperlink r:id="rId9" w:history="1">
        <w:r w:rsidR="008322EC" w:rsidRPr="009B2E3B">
          <w:rPr>
            <w:rFonts w:cs="Arial"/>
            <w:color w:val="0000FF"/>
            <w:sz w:val="24"/>
            <w:szCs w:val="24"/>
            <w:u w:val="single"/>
          </w:rPr>
          <w:t>http://www.nkcr.cz/index.php?page=notari</w:t>
        </w:r>
      </w:hyperlink>
    </w:p>
    <w:p w:rsidR="008322EC" w:rsidRDefault="008322EC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80"/>
          <w:sz w:val="24"/>
          <w:szCs w:val="24"/>
        </w:rPr>
      </w:pPr>
    </w:p>
    <w:p w:rsidR="009B2E3B" w:rsidRPr="009B2E3B" w:rsidRDefault="009B2E3B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80"/>
          <w:sz w:val="24"/>
          <w:szCs w:val="24"/>
        </w:rPr>
      </w:pPr>
    </w:p>
    <w:p w:rsidR="008322EC" w:rsidRPr="009B2E3B" w:rsidRDefault="008322EC" w:rsidP="008322EC">
      <w:pPr>
        <w:numPr>
          <w:ilvl w:val="0"/>
          <w:numId w:val="2"/>
        </w:numPr>
        <w:autoSpaceDE w:val="0"/>
        <w:autoSpaceDN w:val="0"/>
        <w:adjustRightInd w:val="0"/>
        <w:ind w:left="426" w:right="567" w:hanging="360"/>
        <w:jc w:val="both"/>
        <w:rPr>
          <w:rFonts w:cs="Arial"/>
          <w:sz w:val="24"/>
          <w:szCs w:val="24"/>
        </w:rPr>
      </w:pPr>
      <w:r w:rsidRPr="009B2E3B">
        <w:rPr>
          <w:rFonts w:cs="Arial"/>
          <w:sz w:val="24"/>
          <w:szCs w:val="24"/>
        </w:rPr>
        <w:t>soudní překlad dokladu o ukončení povinné školní docházky</w:t>
      </w:r>
    </w:p>
    <w:p w:rsidR="008322EC" w:rsidRPr="009B2E3B" w:rsidRDefault="008322EC" w:rsidP="008322EC">
      <w:pPr>
        <w:numPr>
          <w:ilvl w:val="0"/>
          <w:numId w:val="2"/>
        </w:numPr>
        <w:autoSpaceDE w:val="0"/>
        <w:autoSpaceDN w:val="0"/>
        <w:adjustRightInd w:val="0"/>
        <w:ind w:left="426" w:right="567" w:hanging="360"/>
        <w:jc w:val="both"/>
        <w:rPr>
          <w:rFonts w:cs="Arial"/>
          <w:sz w:val="24"/>
          <w:szCs w:val="24"/>
        </w:rPr>
      </w:pPr>
      <w:proofErr w:type="spellStart"/>
      <w:r w:rsidRPr="009B2E3B">
        <w:rPr>
          <w:rFonts w:cs="Arial"/>
          <w:sz w:val="24"/>
          <w:szCs w:val="24"/>
          <w:lang w:val="en-US"/>
        </w:rPr>
        <w:t>soudní</w:t>
      </w:r>
      <w:proofErr w:type="spellEnd"/>
      <w:r w:rsidRPr="009B2E3B">
        <w:rPr>
          <w:rFonts w:cs="Arial"/>
          <w:sz w:val="24"/>
          <w:szCs w:val="24"/>
          <w:lang w:val="en-US"/>
        </w:rPr>
        <w:t xml:space="preserve"> p</w:t>
      </w:r>
      <w:r w:rsidRPr="009B2E3B">
        <w:rPr>
          <w:rFonts w:cs="Arial"/>
          <w:sz w:val="24"/>
          <w:szCs w:val="24"/>
        </w:rPr>
        <w:t>řeklad výpisu absolvovaných předmětů</w:t>
      </w:r>
    </w:p>
    <w:p w:rsidR="008322EC" w:rsidRPr="009B2E3B" w:rsidRDefault="008322EC" w:rsidP="008322EC">
      <w:pPr>
        <w:ind w:left="426"/>
        <w:rPr>
          <w:rFonts w:cs="Arial"/>
          <w:color w:val="0070C0"/>
          <w:sz w:val="24"/>
          <w:szCs w:val="24"/>
          <w:lang w:val="uk-UA"/>
        </w:rPr>
      </w:pPr>
      <w:r w:rsidRPr="009B2E3B">
        <w:rPr>
          <w:rFonts w:cs="Arial"/>
          <w:color w:val="0070C0"/>
          <w:sz w:val="24"/>
          <w:szCs w:val="24"/>
          <w:lang w:val="uk-UA"/>
        </w:rPr>
        <w:t xml:space="preserve">Судовий переклад про закінчення початкової школи </w:t>
      </w:r>
    </w:p>
    <w:p w:rsidR="008322EC" w:rsidRPr="009B2E3B" w:rsidRDefault="008322EC" w:rsidP="009B2E3B">
      <w:pPr>
        <w:ind w:left="426"/>
        <w:rPr>
          <w:rFonts w:cs="Arial"/>
          <w:color w:val="0070C0"/>
          <w:sz w:val="24"/>
          <w:szCs w:val="24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Судовий переклад випису шкільних предметів</w:t>
      </w:r>
    </w:p>
    <w:p w:rsidR="008322EC" w:rsidRDefault="008322EC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sz w:val="24"/>
          <w:szCs w:val="24"/>
        </w:rPr>
      </w:pPr>
    </w:p>
    <w:p w:rsidR="009B2E3B" w:rsidRPr="009B2E3B" w:rsidRDefault="009B2E3B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sz w:val="24"/>
          <w:szCs w:val="24"/>
        </w:rPr>
      </w:pPr>
    </w:p>
    <w:p w:rsidR="008322EC" w:rsidRPr="009B2E3B" w:rsidRDefault="008322EC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sz w:val="24"/>
          <w:szCs w:val="24"/>
        </w:rPr>
      </w:pPr>
      <w:proofErr w:type="spellStart"/>
      <w:r w:rsidRPr="009B2E3B">
        <w:rPr>
          <w:rFonts w:cs="Arial"/>
          <w:sz w:val="24"/>
          <w:szCs w:val="24"/>
          <w:lang w:val="en-US"/>
        </w:rPr>
        <w:t>Seznam</w:t>
      </w:r>
      <w:proofErr w:type="spellEnd"/>
      <w:r w:rsidRPr="009B2E3B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9B2E3B">
        <w:rPr>
          <w:rFonts w:cs="Arial"/>
          <w:sz w:val="24"/>
          <w:szCs w:val="24"/>
          <w:lang w:val="en-US"/>
        </w:rPr>
        <w:t>soudn</w:t>
      </w:r>
      <w:proofErr w:type="spellEnd"/>
      <w:r w:rsidRPr="009B2E3B">
        <w:rPr>
          <w:rFonts w:cs="Arial"/>
          <w:sz w:val="24"/>
          <w:szCs w:val="24"/>
          <w:lang w:val="uk-UA"/>
        </w:rPr>
        <w:t>í</w:t>
      </w:r>
      <w:proofErr w:type="spellStart"/>
      <w:r w:rsidRPr="009B2E3B">
        <w:rPr>
          <w:rFonts w:cs="Arial"/>
          <w:sz w:val="24"/>
          <w:szCs w:val="24"/>
          <w:lang w:val="en-US"/>
        </w:rPr>
        <w:t>ch</w:t>
      </w:r>
      <w:proofErr w:type="spellEnd"/>
      <w:r w:rsidRPr="009B2E3B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9B2E3B">
        <w:rPr>
          <w:rFonts w:cs="Arial"/>
          <w:sz w:val="24"/>
          <w:szCs w:val="24"/>
          <w:lang w:val="en-US"/>
        </w:rPr>
        <w:t>tlumo</w:t>
      </w:r>
      <w:proofErr w:type="spellEnd"/>
      <w:r w:rsidRPr="009B2E3B">
        <w:rPr>
          <w:rFonts w:cs="Arial"/>
          <w:sz w:val="24"/>
          <w:szCs w:val="24"/>
        </w:rPr>
        <w:t>čníků najdete v on-line databázi zde:</w:t>
      </w:r>
    </w:p>
    <w:p w:rsidR="008322EC" w:rsidRPr="009B2E3B" w:rsidRDefault="009924B1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80"/>
          <w:sz w:val="24"/>
          <w:szCs w:val="24"/>
          <w:lang w:val="uk-UA"/>
        </w:rPr>
      </w:pPr>
      <w:hyperlink r:id="rId10" w:history="1">
        <w:r w:rsidR="008322EC" w:rsidRPr="009B2E3B">
          <w:rPr>
            <w:rFonts w:cs="Arial"/>
            <w:color w:val="000080"/>
            <w:sz w:val="24"/>
            <w:szCs w:val="24"/>
            <w:u w:val="single"/>
          </w:rPr>
          <w:t>http://datalot.justice.cz/justice/repznatl.nsf/$$SearchForm</w:t>
        </w:r>
      </w:hyperlink>
      <w:bookmarkStart w:id="0" w:name="_GoBack"/>
      <w:bookmarkEnd w:id="0"/>
    </w:p>
    <w:p w:rsidR="008322EC" w:rsidRPr="009B2E3B" w:rsidRDefault="008322EC" w:rsidP="008322EC">
      <w:pPr>
        <w:ind w:left="426"/>
        <w:rPr>
          <w:rFonts w:cs="Arial"/>
          <w:color w:val="0070C0"/>
          <w:sz w:val="24"/>
          <w:szCs w:val="24"/>
        </w:rPr>
      </w:pPr>
      <w:r w:rsidRPr="009B2E3B">
        <w:rPr>
          <w:rFonts w:cs="Arial"/>
          <w:color w:val="0070C0"/>
          <w:sz w:val="24"/>
          <w:szCs w:val="24"/>
          <w:lang w:val="uk-UA"/>
        </w:rPr>
        <w:t>Список судових перекладачів знайдете тут</w:t>
      </w:r>
      <w:r w:rsidRPr="009B2E3B">
        <w:rPr>
          <w:rFonts w:cs="Arial"/>
          <w:color w:val="0070C0"/>
          <w:sz w:val="24"/>
          <w:szCs w:val="24"/>
        </w:rPr>
        <w:t>:</w:t>
      </w:r>
    </w:p>
    <w:p w:rsidR="008322EC" w:rsidRPr="009B2E3B" w:rsidRDefault="009924B1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80"/>
          <w:sz w:val="24"/>
          <w:szCs w:val="24"/>
        </w:rPr>
      </w:pPr>
      <w:hyperlink r:id="rId11" w:history="1">
        <w:r w:rsidR="008322EC" w:rsidRPr="009B2E3B">
          <w:rPr>
            <w:rFonts w:cs="Arial"/>
            <w:color w:val="0000FF"/>
            <w:sz w:val="24"/>
            <w:szCs w:val="24"/>
            <w:u w:val="single"/>
          </w:rPr>
          <w:t>http://datalot.justice.cz/justice/repznatl.nsf/$$SearchForm</w:t>
        </w:r>
      </w:hyperlink>
    </w:p>
    <w:p w:rsidR="008322EC" w:rsidRPr="009B2E3B" w:rsidRDefault="008322EC" w:rsidP="008322EC">
      <w:pPr>
        <w:autoSpaceDE w:val="0"/>
        <w:autoSpaceDN w:val="0"/>
        <w:adjustRightInd w:val="0"/>
        <w:ind w:left="426" w:right="567"/>
        <w:jc w:val="both"/>
        <w:rPr>
          <w:rFonts w:cs="Arial"/>
          <w:color w:val="000080"/>
          <w:sz w:val="24"/>
          <w:szCs w:val="24"/>
        </w:rPr>
      </w:pPr>
    </w:p>
    <w:p w:rsidR="00AC47F6" w:rsidRPr="009B2E3B" w:rsidRDefault="00AC47F6" w:rsidP="00FA153A">
      <w:pPr>
        <w:rPr>
          <w:rFonts w:cs="Arial"/>
          <w:sz w:val="24"/>
          <w:szCs w:val="24"/>
        </w:rPr>
      </w:pPr>
    </w:p>
    <w:sectPr w:rsidR="00AC47F6" w:rsidRPr="009B2E3B" w:rsidSect="00B939AF">
      <w:footerReference w:type="default" r:id="rId12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1" w:rsidRDefault="009924B1" w:rsidP="00B939AF">
      <w:r>
        <w:separator/>
      </w:r>
    </w:p>
  </w:endnote>
  <w:endnote w:type="continuationSeparator" w:id="0">
    <w:p w:rsidR="009924B1" w:rsidRDefault="009924B1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B" w:rsidRPr="00936C72" w:rsidRDefault="009B2E3B" w:rsidP="009B2E3B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9B2E3B" w:rsidRPr="00BA47CA" w:rsidRDefault="009B2E3B" w:rsidP="009B2E3B">
    <w:pPr>
      <w:pStyle w:val="Zpat"/>
      <w:jc w:val="both"/>
    </w:pPr>
    <w:r>
      <w:rPr>
        <w:noProof/>
      </w:rPr>
      <w:drawing>
        <wp:inline distT="0" distB="0" distL="0" distR="0" wp14:anchorId="29A5534B" wp14:editId="46792D87">
          <wp:extent cx="866775" cy="4381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31D4603F" wp14:editId="3B7D205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4A4D6538" wp14:editId="1630EC1D">
          <wp:extent cx="447675" cy="3048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DED50C" wp14:editId="18A01643">
          <wp:extent cx="1114425" cy="314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082C734" wp14:editId="4420FEF1">
          <wp:extent cx="704850" cy="3333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9B2E3B" w:rsidRDefault="00B939AF" w:rsidP="009B2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1" w:rsidRDefault="009924B1" w:rsidP="00B939AF">
      <w:r>
        <w:separator/>
      </w:r>
    </w:p>
  </w:footnote>
  <w:footnote w:type="continuationSeparator" w:id="0">
    <w:p w:rsidR="009924B1" w:rsidRDefault="009924B1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780B82"/>
    <w:lvl w:ilvl="0">
      <w:numFmt w:val="bullet"/>
      <w:lvlText w:val="*"/>
      <w:lvlJc w:val="left"/>
    </w:lvl>
  </w:abstractNum>
  <w:abstractNum w:abstractNumId="1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0138F"/>
    <w:rsid w:val="000D7020"/>
    <w:rsid w:val="002B6285"/>
    <w:rsid w:val="00410FF1"/>
    <w:rsid w:val="007A6A7E"/>
    <w:rsid w:val="007E5D8A"/>
    <w:rsid w:val="008322EC"/>
    <w:rsid w:val="008E78AC"/>
    <w:rsid w:val="009924B1"/>
    <w:rsid w:val="009B2E3B"/>
    <w:rsid w:val="00A42A55"/>
    <w:rsid w:val="00AC47F6"/>
    <w:rsid w:val="00B15689"/>
    <w:rsid w:val="00B939AF"/>
    <w:rsid w:val="00BB788B"/>
    <w:rsid w:val="00C51D07"/>
    <w:rsid w:val="00CA681A"/>
    <w:rsid w:val="00D5431A"/>
    <w:rsid w:val="00DA53AE"/>
    <w:rsid w:val="00EE42FA"/>
    <w:rsid w:val="00F85C02"/>
    <w:rsid w:val="00F951B1"/>
    <w:rsid w:val="00FA153A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r.cz/index.php?page=notar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lot.justice.cz/justice/repznatl.nsf/$$Search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talot.justice.cz/justice/repznatl.nsf/$$Search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cr.cz/index.php?page=notar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Tereza</cp:lastModifiedBy>
  <cp:revision>2</cp:revision>
  <dcterms:created xsi:type="dcterms:W3CDTF">2014-07-24T14:15:00Z</dcterms:created>
  <dcterms:modified xsi:type="dcterms:W3CDTF">2014-07-24T14:15:00Z</dcterms:modified>
</cp:coreProperties>
</file>